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65A7" w14:textId="77777777" w:rsidR="002C2E41" w:rsidRDefault="006720D1">
      <w:pPr>
        <w:jc w:val="center"/>
        <w:rPr>
          <w:sz w:val="36"/>
          <w:szCs w:val="36"/>
          <w:lang w:val="en-GB"/>
        </w:rPr>
      </w:pPr>
      <w:r>
        <w:rPr>
          <w:sz w:val="36"/>
          <w:szCs w:val="36"/>
          <w:lang w:val="en-GB"/>
        </w:rPr>
        <w:t>ANNEXE:</w:t>
      </w:r>
    </w:p>
    <w:p w14:paraId="2E949867" w14:textId="77777777" w:rsidR="002C2E41" w:rsidRDefault="002C2E41">
      <w:pPr>
        <w:jc w:val="center"/>
        <w:rPr>
          <w:sz w:val="36"/>
          <w:szCs w:val="36"/>
          <w:lang w:val="en-GB"/>
        </w:rPr>
      </w:pPr>
    </w:p>
    <w:p w14:paraId="15A76E01" w14:textId="77777777" w:rsidR="002C2E41" w:rsidRDefault="002C2E41">
      <w:pPr>
        <w:jc w:val="center"/>
        <w:rPr>
          <w:sz w:val="36"/>
          <w:szCs w:val="36"/>
          <w:lang w:val="en-GB"/>
        </w:rPr>
      </w:pPr>
    </w:p>
    <w:p w14:paraId="5333D3E2" w14:textId="2FB6C743" w:rsidR="002C2E41" w:rsidRDefault="006720D1">
      <w:pPr>
        <w:jc w:val="center"/>
        <w:rPr>
          <w:b/>
          <w:sz w:val="40"/>
          <w:szCs w:val="40"/>
          <w:lang w:val="en-GB"/>
        </w:rPr>
      </w:pPr>
      <w:r>
        <w:rPr>
          <w:b/>
          <w:sz w:val="40"/>
          <w:szCs w:val="40"/>
          <w:lang w:val="en-GB"/>
        </w:rPr>
        <w:t>National Specifications for</w:t>
      </w:r>
    </w:p>
    <w:p w14:paraId="065475CC" w14:textId="77777777" w:rsidR="002C2E41" w:rsidRDefault="006720D1">
      <w:pPr>
        <w:jc w:val="center"/>
        <w:rPr>
          <w:b/>
          <w:sz w:val="40"/>
          <w:szCs w:val="40"/>
          <w:lang w:val="en-GB"/>
        </w:rPr>
      </w:pPr>
      <w:r>
        <w:rPr>
          <w:b/>
          <w:sz w:val="40"/>
          <w:szCs w:val="40"/>
          <w:lang w:val="en-GB"/>
        </w:rPr>
        <w:t>Luxembourg</w:t>
      </w:r>
    </w:p>
    <w:p w14:paraId="7137CDC7" w14:textId="77777777" w:rsidR="002C2E41" w:rsidRDefault="002C2E41">
      <w:pPr>
        <w:jc w:val="center"/>
        <w:rPr>
          <w:b/>
          <w:sz w:val="40"/>
          <w:szCs w:val="40"/>
          <w:lang w:val="en-GB"/>
        </w:rPr>
      </w:pPr>
    </w:p>
    <w:p w14:paraId="04DE2DC1" w14:textId="3989FF4C" w:rsidR="002C2E41" w:rsidRDefault="006720D1">
      <w:pPr>
        <w:jc w:val="center"/>
        <w:rPr>
          <w:b/>
          <w:sz w:val="40"/>
          <w:szCs w:val="40"/>
          <w:lang w:val="en-GB"/>
        </w:rPr>
      </w:pPr>
      <w:r>
        <w:rPr>
          <w:b/>
          <w:sz w:val="40"/>
          <w:szCs w:val="40"/>
          <w:lang w:val="en-GB"/>
        </w:rPr>
        <w:t>Version 202</w:t>
      </w:r>
      <w:r w:rsidR="00EF07D8">
        <w:rPr>
          <w:b/>
          <w:sz w:val="40"/>
          <w:szCs w:val="40"/>
          <w:lang w:val="en-GB"/>
        </w:rPr>
        <w:t>5</w:t>
      </w:r>
      <w:r>
        <w:rPr>
          <w:b/>
          <w:sz w:val="40"/>
          <w:szCs w:val="40"/>
          <w:lang w:val="en-GB"/>
        </w:rPr>
        <w:t>-01</w:t>
      </w:r>
    </w:p>
    <w:p w14:paraId="5A8DEC4D" w14:textId="77777777" w:rsidR="002C2E41" w:rsidRDefault="002C2E41">
      <w:pPr>
        <w:ind w:left="1416"/>
        <w:rPr>
          <w:lang w:val="en-GB"/>
        </w:rPr>
      </w:pPr>
    </w:p>
    <w:p w14:paraId="11AF1FBD" w14:textId="77777777" w:rsidR="002C2E41" w:rsidRDefault="002C2E41">
      <w:pPr>
        <w:ind w:left="1416"/>
        <w:rPr>
          <w:lang w:val="en-GB"/>
        </w:rPr>
      </w:pPr>
    </w:p>
    <w:p w14:paraId="0661605E" w14:textId="77777777" w:rsidR="002C2E41" w:rsidRDefault="002C2E41">
      <w:pPr>
        <w:rPr>
          <w:lang w:val="en-GB"/>
        </w:rPr>
      </w:pPr>
    </w:p>
    <w:p w14:paraId="60BAAD4B" w14:textId="77777777" w:rsidR="002C2E41" w:rsidRDefault="006720D1">
      <w:pPr>
        <w:jc w:val="left"/>
        <w:rPr>
          <w:lang w:val="en-GB"/>
        </w:rPr>
      </w:pPr>
      <w:r w:rsidRPr="000C0E31">
        <w:rPr>
          <w:lang w:val="en-IE"/>
        </w:rPr>
        <w:br w:type="page"/>
      </w:r>
    </w:p>
    <w:p w14:paraId="74970A75" w14:textId="77777777" w:rsidR="002C2E41" w:rsidRDefault="006720D1">
      <w:pPr>
        <w:pStyle w:val="Kopfzeile"/>
        <w:tabs>
          <w:tab w:val="clear" w:pos="4536"/>
          <w:tab w:val="clear" w:pos="9072"/>
        </w:tabs>
        <w:rPr>
          <w:b/>
          <w:bCs/>
          <w:sz w:val="32"/>
          <w:szCs w:val="32"/>
          <w:lang w:val="en-GB"/>
        </w:rPr>
      </w:pPr>
      <w:r>
        <w:rPr>
          <w:b/>
          <w:bCs/>
          <w:sz w:val="32"/>
          <w:szCs w:val="32"/>
          <w:lang w:val="en-GB"/>
        </w:rPr>
        <w:lastRenderedPageBreak/>
        <w:t>Table of contents</w:t>
      </w:r>
    </w:p>
    <w:p w14:paraId="3047876F" w14:textId="1AB8CF51" w:rsidR="00F77DD2" w:rsidRDefault="003C64BA">
      <w:pPr>
        <w:pStyle w:val="Verzeichnis1"/>
        <w:rPr>
          <w:rFonts w:asciiTheme="minorHAnsi" w:eastAsiaTheme="minorEastAsia" w:hAnsiTheme="minorHAnsi" w:cstheme="minorBidi"/>
          <w:b w:val="0"/>
          <w:bCs w:val="0"/>
          <w:i w:val="0"/>
          <w:caps w:val="0"/>
          <w:noProof/>
          <w:sz w:val="22"/>
          <w:szCs w:val="22"/>
          <w:lang w:bidi="ar-SA"/>
        </w:rPr>
      </w:pPr>
      <w:r>
        <w:rPr>
          <w:lang w:val="en-GB"/>
        </w:rPr>
        <w:fldChar w:fldCharType="begin"/>
      </w:r>
      <w:r>
        <w:rPr>
          <w:lang w:val="en-GB"/>
        </w:rPr>
        <w:instrText xml:space="preserve"> TOC \o "2-4" \t "Überschrift 1;1;UE2;2;UE1;1;UE3;3;UE4;4" </w:instrText>
      </w:r>
      <w:r>
        <w:rPr>
          <w:lang w:val="en-GB"/>
        </w:rPr>
        <w:fldChar w:fldCharType="separate"/>
      </w:r>
      <w:r w:rsidR="00F77DD2">
        <w:rPr>
          <w:noProof/>
        </w:rPr>
        <w:t>Part A:</w:t>
      </w:r>
      <w:r w:rsidR="00F77DD2">
        <w:rPr>
          <w:rFonts w:asciiTheme="minorHAnsi" w:eastAsiaTheme="minorEastAsia" w:hAnsiTheme="minorHAnsi" w:cstheme="minorBidi"/>
          <w:b w:val="0"/>
          <w:bCs w:val="0"/>
          <w:i w:val="0"/>
          <w:caps w:val="0"/>
          <w:noProof/>
          <w:sz w:val="22"/>
          <w:szCs w:val="22"/>
          <w:lang w:bidi="ar-SA"/>
        </w:rPr>
        <w:tab/>
      </w:r>
      <w:r w:rsidR="00F77DD2">
        <w:rPr>
          <w:noProof/>
        </w:rPr>
        <w:t>Specification for passive interception</w:t>
      </w:r>
      <w:r w:rsidR="00F77DD2">
        <w:rPr>
          <w:noProof/>
        </w:rPr>
        <w:tab/>
      </w:r>
      <w:r w:rsidR="00F77DD2">
        <w:rPr>
          <w:noProof/>
        </w:rPr>
        <w:fldChar w:fldCharType="begin"/>
      </w:r>
      <w:r w:rsidR="00F77DD2">
        <w:rPr>
          <w:noProof/>
        </w:rPr>
        <w:instrText xml:space="preserve"> PAGEREF _Toc199432271 \h </w:instrText>
      </w:r>
      <w:r w:rsidR="00F77DD2">
        <w:rPr>
          <w:noProof/>
        </w:rPr>
      </w:r>
      <w:r w:rsidR="00F77DD2">
        <w:rPr>
          <w:noProof/>
        </w:rPr>
        <w:fldChar w:fldCharType="separate"/>
      </w:r>
      <w:r w:rsidR="002C5A73">
        <w:rPr>
          <w:noProof/>
        </w:rPr>
        <w:t>4</w:t>
      </w:r>
      <w:r w:rsidR="00F77DD2">
        <w:rPr>
          <w:noProof/>
        </w:rPr>
        <w:fldChar w:fldCharType="end"/>
      </w:r>
    </w:p>
    <w:p w14:paraId="43236B37" w14:textId="00A46C0F"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sidRPr="00DD6005">
        <w:rPr>
          <w:noProof/>
        </w:rPr>
        <w:t>A.1</w:t>
      </w:r>
      <w:r>
        <w:rPr>
          <w:rFonts w:asciiTheme="minorHAnsi" w:eastAsiaTheme="minorEastAsia" w:hAnsiTheme="minorHAnsi" w:cstheme="minorBidi"/>
          <w:smallCaps w:val="0"/>
          <w:noProof/>
          <w:sz w:val="22"/>
          <w:szCs w:val="22"/>
          <w:lang w:bidi="ar-SA"/>
        </w:rPr>
        <w:tab/>
      </w:r>
      <w:r>
        <w:rPr>
          <w:noProof/>
        </w:rPr>
        <w:t>Basis of this specification</w:t>
      </w:r>
      <w:r>
        <w:rPr>
          <w:noProof/>
        </w:rPr>
        <w:tab/>
      </w:r>
      <w:r>
        <w:rPr>
          <w:noProof/>
        </w:rPr>
        <w:fldChar w:fldCharType="begin"/>
      </w:r>
      <w:r>
        <w:rPr>
          <w:noProof/>
        </w:rPr>
        <w:instrText xml:space="preserve"> PAGEREF _Toc199432272 \h </w:instrText>
      </w:r>
      <w:r>
        <w:rPr>
          <w:noProof/>
        </w:rPr>
      </w:r>
      <w:r>
        <w:rPr>
          <w:noProof/>
        </w:rPr>
        <w:fldChar w:fldCharType="separate"/>
      </w:r>
      <w:r w:rsidR="002C5A73">
        <w:rPr>
          <w:noProof/>
        </w:rPr>
        <w:t>4</w:t>
      </w:r>
      <w:r>
        <w:rPr>
          <w:noProof/>
        </w:rPr>
        <w:fldChar w:fldCharType="end"/>
      </w:r>
    </w:p>
    <w:p w14:paraId="40D4F82B" w14:textId="1FC9927F"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Pr>
          <w:noProof/>
        </w:rPr>
        <w:t>A.2</w:t>
      </w:r>
      <w:r>
        <w:rPr>
          <w:rFonts w:asciiTheme="minorHAnsi" w:eastAsiaTheme="minorEastAsia" w:hAnsiTheme="minorHAnsi" w:cstheme="minorBidi"/>
          <w:smallCaps w:val="0"/>
          <w:noProof/>
          <w:sz w:val="22"/>
          <w:szCs w:val="22"/>
          <w:lang w:bidi="ar-SA"/>
        </w:rPr>
        <w:tab/>
      </w:r>
      <w:r>
        <w:rPr>
          <w:noProof/>
        </w:rPr>
        <w:t>List of abbreviations</w:t>
      </w:r>
      <w:r>
        <w:rPr>
          <w:noProof/>
        </w:rPr>
        <w:tab/>
      </w:r>
      <w:r>
        <w:rPr>
          <w:noProof/>
        </w:rPr>
        <w:fldChar w:fldCharType="begin"/>
      </w:r>
      <w:r>
        <w:rPr>
          <w:noProof/>
        </w:rPr>
        <w:instrText xml:space="preserve"> PAGEREF _Toc199432273 \h </w:instrText>
      </w:r>
      <w:r>
        <w:rPr>
          <w:noProof/>
        </w:rPr>
      </w:r>
      <w:r>
        <w:rPr>
          <w:noProof/>
        </w:rPr>
        <w:fldChar w:fldCharType="separate"/>
      </w:r>
      <w:r w:rsidR="002C5A73">
        <w:rPr>
          <w:noProof/>
        </w:rPr>
        <w:t>6</w:t>
      </w:r>
      <w:r>
        <w:rPr>
          <w:noProof/>
        </w:rPr>
        <w:fldChar w:fldCharType="end"/>
      </w:r>
    </w:p>
    <w:p w14:paraId="454165A2" w14:textId="647FCFE5"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Pr>
          <w:noProof/>
        </w:rPr>
        <w:t>A.3</w:t>
      </w:r>
      <w:r>
        <w:rPr>
          <w:rFonts w:asciiTheme="minorHAnsi" w:eastAsiaTheme="minorEastAsia" w:hAnsiTheme="minorHAnsi" w:cstheme="minorBidi"/>
          <w:smallCaps w:val="0"/>
          <w:noProof/>
          <w:sz w:val="22"/>
          <w:szCs w:val="22"/>
          <w:lang w:bidi="ar-SA"/>
        </w:rPr>
        <w:tab/>
      </w:r>
      <w:r>
        <w:rPr>
          <w:noProof/>
        </w:rPr>
        <w:t>Chosen options and amendments</w:t>
      </w:r>
      <w:r>
        <w:rPr>
          <w:noProof/>
        </w:rPr>
        <w:tab/>
      </w:r>
      <w:r>
        <w:rPr>
          <w:noProof/>
        </w:rPr>
        <w:fldChar w:fldCharType="begin"/>
      </w:r>
      <w:r>
        <w:rPr>
          <w:noProof/>
        </w:rPr>
        <w:instrText xml:space="preserve"> PAGEREF _Toc199432274 \h </w:instrText>
      </w:r>
      <w:r>
        <w:rPr>
          <w:noProof/>
        </w:rPr>
      </w:r>
      <w:r>
        <w:rPr>
          <w:noProof/>
        </w:rPr>
        <w:fldChar w:fldCharType="separate"/>
      </w:r>
      <w:r w:rsidR="002C5A73">
        <w:rPr>
          <w:noProof/>
        </w:rPr>
        <w:t>8</w:t>
      </w:r>
      <w:r>
        <w:rPr>
          <w:noProof/>
        </w:rPr>
        <w:fldChar w:fldCharType="end"/>
      </w:r>
    </w:p>
    <w:p w14:paraId="78E4D3C9" w14:textId="3653CA4E"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A.3.1</w:t>
      </w:r>
      <w:r>
        <w:rPr>
          <w:rFonts w:asciiTheme="minorHAnsi" w:eastAsiaTheme="minorEastAsia" w:hAnsiTheme="minorHAnsi" w:cstheme="minorBidi"/>
          <w:i w:val="0"/>
          <w:iCs w:val="0"/>
          <w:noProof/>
          <w:sz w:val="22"/>
          <w:szCs w:val="22"/>
          <w:lang w:bidi="ar-SA"/>
        </w:rPr>
        <w:tab/>
      </w:r>
      <w:r>
        <w:rPr>
          <w:noProof/>
        </w:rPr>
        <w:t xml:space="preserve">Re ETSI TS 101 671 [1] </w:t>
      </w:r>
      <w:r w:rsidRPr="00DD6005">
        <w:rPr>
          <w:noProof/>
        </w:rPr>
        <w:t>– H I S T O R I C A L -</w:t>
      </w:r>
      <w:r>
        <w:rPr>
          <w:noProof/>
        </w:rPr>
        <w:tab/>
      </w:r>
      <w:r>
        <w:rPr>
          <w:noProof/>
        </w:rPr>
        <w:fldChar w:fldCharType="begin"/>
      </w:r>
      <w:r>
        <w:rPr>
          <w:noProof/>
        </w:rPr>
        <w:instrText xml:space="preserve"> PAGEREF _Toc199432275 \h </w:instrText>
      </w:r>
      <w:r>
        <w:rPr>
          <w:noProof/>
        </w:rPr>
      </w:r>
      <w:r>
        <w:rPr>
          <w:noProof/>
        </w:rPr>
        <w:fldChar w:fldCharType="separate"/>
      </w:r>
      <w:r w:rsidR="002C5A73">
        <w:rPr>
          <w:noProof/>
        </w:rPr>
        <w:t>8</w:t>
      </w:r>
      <w:r>
        <w:rPr>
          <w:noProof/>
        </w:rPr>
        <w:fldChar w:fldCharType="end"/>
      </w:r>
    </w:p>
    <w:p w14:paraId="7D9DC159" w14:textId="4F180688"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A.3.1.1</w:t>
      </w:r>
      <w:r>
        <w:rPr>
          <w:rFonts w:asciiTheme="minorHAnsi" w:eastAsiaTheme="minorEastAsia" w:hAnsiTheme="minorHAnsi" w:cstheme="minorBidi"/>
          <w:noProof/>
          <w:sz w:val="22"/>
          <w:szCs w:val="22"/>
          <w:lang w:bidi="ar-SA"/>
        </w:rPr>
        <w:tab/>
      </w:r>
      <w:r>
        <w:rPr>
          <w:noProof/>
        </w:rPr>
        <w:t>Re ETSI TS 101 671 [1], General section</w:t>
      </w:r>
      <w:r>
        <w:rPr>
          <w:noProof/>
        </w:rPr>
        <w:tab/>
      </w:r>
      <w:r>
        <w:rPr>
          <w:noProof/>
        </w:rPr>
        <w:fldChar w:fldCharType="begin"/>
      </w:r>
      <w:r>
        <w:rPr>
          <w:noProof/>
        </w:rPr>
        <w:instrText xml:space="preserve"> PAGEREF _Toc199432276 \h </w:instrText>
      </w:r>
      <w:r>
        <w:rPr>
          <w:noProof/>
        </w:rPr>
      </w:r>
      <w:r>
        <w:rPr>
          <w:noProof/>
        </w:rPr>
        <w:fldChar w:fldCharType="separate"/>
      </w:r>
      <w:r w:rsidR="002C5A73">
        <w:rPr>
          <w:noProof/>
        </w:rPr>
        <w:t>9</w:t>
      </w:r>
      <w:r>
        <w:rPr>
          <w:noProof/>
        </w:rPr>
        <w:fldChar w:fldCharType="end"/>
      </w:r>
    </w:p>
    <w:p w14:paraId="280F72F0" w14:textId="3543C6EA"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A.3.1.2</w:t>
      </w:r>
      <w:r>
        <w:rPr>
          <w:rFonts w:asciiTheme="minorHAnsi" w:eastAsiaTheme="minorEastAsia" w:hAnsiTheme="minorHAnsi" w:cstheme="minorBidi"/>
          <w:noProof/>
          <w:sz w:val="22"/>
          <w:szCs w:val="22"/>
          <w:lang w:bidi="ar-SA"/>
        </w:rPr>
        <w:tab/>
      </w:r>
      <w:r>
        <w:rPr>
          <w:noProof/>
        </w:rPr>
        <w:t>Re ETSI TS 101 671 [1], Annex A circuit-switched network handover</w:t>
      </w:r>
      <w:r>
        <w:rPr>
          <w:noProof/>
        </w:rPr>
        <w:tab/>
      </w:r>
      <w:r>
        <w:rPr>
          <w:noProof/>
        </w:rPr>
        <w:fldChar w:fldCharType="begin"/>
      </w:r>
      <w:r>
        <w:rPr>
          <w:noProof/>
        </w:rPr>
        <w:instrText xml:space="preserve"> PAGEREF _Toc199432277 \h </w:instrText>
      </w:r>
      <w:r>
        <w:rPr>
          <w:noProof/>
        </w:rPr>
      </w:r>
      <w:r>
        <w:rPr>
          <w:noProof/>
        </w:rPr>
        <w:fldChar w:fldCharType="separate"/>
      </w:r>
      <w:r w:rsidR="002C5A73">
        <w:rPr>
          <w:noProof/>
        </w:rPr>
        <w:t>11</w:t>
      </w:r>
      <w:r>
        <w:rPr>
          <w:noProof/>
        </w:rPr>
        <w:fldChar w:fldCharType="end"/>
      </w:r>
    </w:p>
    <w:p w14:paraId="73B9218C" w14:textId="2A8E12D9"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A.3.1.3</w:t>
      </w:r>
      <w:r>
        <w:rPr>
          <w:rFonts w:asciiTheme="minorHAnsi" w:eastAsiaTheme="minorEastAsia" w:hAnsiTheme="minorHAnsi" w:cstheme="minorBidi"/>
          <w:noProof/>
          <w:sz w:val="22"/>
          <w:szCs w:val="22"/>
          <w:lang w:bidi="ar-SA"/>
        </w:rPr>
        <w:tab/>
      </w:r>
      <w:r>
        <w:rPr>
          <w:noProof/>
        </w:rPr>
        <w:t>Re ETSI TS 101 671 [1], Annex C HI2 delivery mechanisms and procedures</w:t>
      </w:r>
      <w:r>
        <w:rPr>
          <w:noProof/>
        </w:rPr>
        <w:tab/>
      </w:r>
      <w:r>
        <w:rPr>
          <w:noProof/>
        </w:rPr>
        <w:fldChar w:fldCharType="begin"/>
      </w:r>
      <w:r>
        <w:rPr>
          <w:noProof/>
        </w:rPr>
        <w:instrText xml:space="preserve"> PAGEREF _Toc199432278 \h </w:instrText>
      </w:r>
      <w:r>
        <w:rPr>
          <w:noProof/>
        </w:rPr>
      </w:r>
      <w:r>
        <w:rPr>
          <w:noProof/>
        </w:rPr>
        <w:fldChar w:fldCharType="separate"/>
      </w:r>
      <w:r w:rsidR="002C5A73">
        <w:rPr>
          <w:noProof/>
        </w:rPr>
        <w:t>12</w:t>
      </w:r>
      <w:r>
        <w:rPr>
          <w:noProof/>
        </w:rPr>
        <w:fldChar w:fldCharType="end"/>
      </w:r>
    </w:p>
    <w:p w14:paraId="2048F930" w14:textId="6CABF6DC"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A.3.1.4</w:t>
      </w:r>
      <w:r>
        <w:rPr>
          <w:rFonts w:asciiTheme="minorHAnsi" w:eastAsiaTheme="minorEastAsia" w:hAnsiTheme="minorHAnsi" w:cstheme="minorBidi"/>
          <w:noProof/>
          <w:sz w:val="22"/>
          <w:szCs w:val="22"/>
          <w:lang w:bidi="ar-SA"/>
        </w:rPr>
        <w:tab/>
      </w:r>
      <w:r>
        <w:rPr>
          <w:noProof/>
        </w:rPr>
        <w:t>Re ETSI TS 101 671 [1], Annex E Use of subaddress and calling party number…</w:t>
      </w:r>
      <w:r>
        <w:rPr>
          <w:noProof/>
        </w:rPr>
        <w:tab/>
      </w:r>
      <w:r>
        <w:rPr>
          <w:noProof/>
        </w:rPr>
        <w:fldChar w:fldCharType="begin"/>
      </w:r>
      <w:r>
        <w:rPr>
          <w:noProof/>
        </w:rPr>
        <w:instrText xml:space="preserve"> PAGEREF _Toc199432279 \h </w:instrText>
      </w:r>
      <w:r>
        <w:rPr>
          <w:noProof/>
        </w:rPr>
      </w:r>
      <w:r>
        <w:rPr>
          <w:noProof/>
        </w:rPr>
        <w:fldChar w:fldCharType="separate"/>
      </w:r>
      <w:r w:rsidR="002C5A73">
        <w:rPr>
          <w:noProof/>
        </w:rPr>
        <w:t>12</w:t>
      </w:r>
      <w:r>
        <w:rPr>
          <w:noProof/>
        </w:rPr>
        <w:fldChar w:fldCharType="end"/>
      </w:r>
    </w:p>
    <w:p w14:paraId="2A8C6DB2" w14:textId="1BECA157"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sidRPr="00DD6005">
        <w:rPr>
          <w:noProof/>
          <w:lang w:val="fr-CH"/>
        </w:rPr>
        <w:t>A.3.1.5</w:t>
      </w:r>
      <w:r>
        <w:rPr>
          <w:rFonts w:asciiTheme="minorHAnsi" w:eastAsiaTheme="minorEastAsia" w:hAnsiTheme="minorHAnsi" w:cstheme="minorBidi"/>
          <w:noProof/>
          <w:sz w:val="22"/>
          <w:szCs w:val="22"/>
          <w:lang w:bidi="ar-SA"/>
        </w:rPr>
        <w:tab/>
      </w:r>
      <w:r w:rsidRPr="00DD6005">
        <w:rPr>
          <w:noProof/>
          <w:lang w:val="fr-CH"/>
        </w:rPr>
        <w:t>Re ETSI TS 101 671 [1], Annex F GPRS HI3 interface</w:t>
      </w:r>
      <w:r>
        <w:rPr>
          <w:noProof/>
        </w:rPr>
        <w:tab/>
      </w:r>
      <w:r>
        <w:rPr>
          <w:noProof/>
        </w:rPr>
        <w:fldChar w:fldCharType="begin"/>
      </w:r>
      <w:r>
        <w:rPr>
          <w:noProof/>
        </w:rPr>
        <w:instrText xml:space="preserve"> PAGEREF _Toc199432280 \h </w:instrText>
      </w:r>
      <w:r>
        <w:rPr>
          <w:noProof/>
        </w:rPr>
      </w:r>
      <w:r>
        <w:rPr>
          <w:noProof/>
        </w:rPr>
        <w:fldChar w:fldCharType="separate"/>
      </w:r>
      <w:r w:rsidR="002C5A73">
        <w:rPr>
          <w:noProof/>
        </w:rPr>
        <w:t>13</w:t>
      </w:r>
      <w:r>
        <w:rPr>
          <w:noProof/>
        </w:rPr>
        <w:fldChar w:fldCharType="end"/>
      </w:r>
    </w:p>
    <w:p w14:paraId="68591589" w14:textId="08DEF299"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A.3.1.6</w:t>
      </w:r>
      <w:r>
        <w:rPr>
          <w:rFonts w:asciiTheme="minorHAnsi" w:eastAsiaTheme="minorEastAsia" w:hAnsiTheme="minorHAnsi" w:cstheme="minorBidi"/>
          <w:noProof/>
          <w:sz w:val="22"/>
          <w:szCs w:val="22"/>
          <w:lang w:bidi="ar-SA"/>
        </w:rPr>
        <w:tab/>
      </w:r>
      <w:r>
        <w:rPr>
          <w:noProof/>
        </w:rPr>
        <w:t>Re ETSI TS 101 671 [1], Annex D.5 ASN.1 - description of IRI (HI2)</w:t>
      </w:r>
      <w:r>
        <w:rPr>
          <w:noProof/>
        </w:rPr>
        <w:tab/>
      </w:r>
      <w:r>
        <w:rPr>
          <w:noProof/>
        </w:rPr>
        <w:fldChar w:fldCharType="begin"/>
      </w:r>
      <w:r>
        <w:rPr>
          <w:noProof/>
        </w:rPr>
        <w:instrText xml:space="preserve"> PAGEREF _Toc199432281 \h </w:instrText>
      </w:r>
      <w:r>
        <w:rPr>
          <w:noProof/>
        </w:rPr>
      </w:r>
      <w:r>
        <w:rPr>
          <w:noProof/>
        </w:rPr>
        <w:fldChar w:fldCharType="separate"/>
      </w:r>
      <w:r w:rsidR="002C5A73">
        <w:rPr>
          <w:noProof/>
        </w:rPr>
        <w:t>13</w:t>
      </w:r>
      <w:r>
        <w:rPr>
          <w:noProof/>
        </w:rPr>
        <w:fldChar w:fldCharType="end"/>
      </w:r>
    </w:p>
    <w:p w14:paraId="3C9C1ABC" w14:textId="61C44BC7"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A.3.2</w:t>
      </w:r>
      <w:r>
        <w:rPr>
          <w:rFonts w:asciiTheme="minorHAnsi" w:eastAsiaTheme="minorEastAsia" w:hAnsiTheme="minorHAnsi" w:cstheme="minorBidi"/>
          <w:i w:val="0"/>
          <w:iCs w:val="0"/>
          <w:noProof/>
          <w:sz w:val="22"/>
          <w:szCs w:val="22"/>
          <w:lang w:bidi="ar-SA"/>
        </w:rPr>
        <w:tab/>
      </w:r>
      <w:r>
        <w:rPr>
          <w:noProof/>
        </w:rPr>
        <w:t>Re 3GPP TS 33.108 [3]</w:t>
      </w:r>
      <w:r>
        <w:rPr>
          <w:noProof/>
        </w:rPr>
        <w:tab/>
      </w:r>
      <w:r>
        <w:rPr>
          <w:noProof/>
        </w:rPr>
        <w:fldChar w:fldCharType="begin"/>
      </w:r>
      <w:r>
        <w:rPr>
          <w:noProof/>
        </w:rPr>
        <w:instrText xml:space="preserve"> PAGEREF _Toc199432282 \h </w:instrText>
      </w:r>
      <w:r>
        <w:rPr>
          <w:noProof/>
        </w:rPr>
      </w:r>
      <w:r>
        <w:rPr>
          <w:noProof/>
        </w:rPr>
        <w:fldChar w:fldCharType="separate"/>
      </w:r>
      <w:r w:rsidR="002C5A73">
        <w:rPr>
          <w:noProof/>
        </w:rPr>
        <w:t>14</w:t>
      </w:r>
      <w:r>
        <w:rPr>
          <w:noProof/>
        </w:rPr>
        <w:fldChar w:fldCharType="end"/>
      </w:r>
    </w:p>
    <w:p w14:paraId="4BBA82B3" w14:textId="773893BD"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A.3.2.1</w:t>
      </w:r>
      <w:r>
        <w:rPr>
          <w:rFonts w:asciiTheme="minorHAnsi" w:eastAsiaTheme="minorEastAsia" w:hAnsiTheme="minorHAnsi" w:cstheme="minorBidi"/>
          <w:noProof/>
          <w:sz w:val="22"/>
          <w:szCs w:val="22"/>
          <w:lang w:bidi="ar-SA"/>
        </w:rPr>
        <w:tab/>
      </w:r>
      <w:r>
        <w:rPr>
          <w:noProof/>
        </w:rPr>
        <w:t>Re 3GPP TS 33.108 [3], General section</w:t>
      </w:r>
      <w:r>
        <w:rPr>
          <w:noProof/>
        </w:rPr>
        <w:tab/>
      </w:r>
      <w:r>
        <w:rPr>
          <w:noProof/>
        </w:rPr>
        <w:fldChar w:fldCharType="begin"/>
      </w:r>
      <w:r>
        <w:rPr>
          <w:noProof/>
        </w:rPr>
        <w:instrText xml:space="preserve"> PAGEREF _Toc199432283 \h </w:instrText>
      </w:r>
      <w:r>
        <w:rPr>
          <w:noProof/>
        </w:rPr>
      </w:r>
      <w:r>
        <w:rPr>
          <w:noProof/>
        </w:rPr>
        <w:fldChar w:fldCharType="separate"/>
      </w:r>
      <w:r w:rsidR="002C5A73">
        <w:rPr>
          <w:noProof/>
        </w:rPr>
        <w:t>16</w:t>
      </w:r>
      <w:r>
        <w:rPr>
          <w:noProof/>
        </w:rPr>
        <w:fldChar w:fldCharType="end"/>
      </w:r>
    </w:p>
    <w:p w14:paraId="4D34F627" w14:textId="26C276E1"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A.3.2.2</w:t>
      </w:r>
      <w:r>
        <w:rPr>
          <w:rFonts w:asciiTheme="minorHAnsi" w:eastAsiaTheme="minorEastAsia" w:hAnsiTheme="minorHAnsi" w:cstheme="minorBidi"/>
          <w:noProof/>
          <w:sz w:val="22"/>
          <w:szCs w:val="22"/>
          <w:lang w:bidi="ar-SA"/>
        </w:rPr>
        <w:tab/>
      </w:r>
      <w:r>
        <w:rPr>
          <w:noProof/>
        </w:rPr>
        <w:t>Re 3GPP TS 33.108 [3], Annex A HI2 delivery mechanisms and procedures</w:t>
      </w:r>
      <w:r>
        <w:rPr>
          <w:noProof/>
        </w:rPr>
        <w:tab/>
      </w:r>
      <w:r>
        <w:rPr>
          <w:noProof/>
        </w:rPr>
        <w:fldChar w:fldCharType="begin"/>
      </w:r>
      <w:r>
        <w:rPr>
          <w:noProof/>
        </w:rPr>
        <w:instrText xml:space="preserve"> PAGEREF _Toc199432284 \h </w:instrText>
      </w:r>
      <w:r>
        <w:rPr>
          <w:noProof/>
        </w:rPr>
      </w:r>
      <w:r>
        <w:rPr>
          <w:noProof/>
        </w:rPr>
        <w:fldChar w:fldCharType="separate"/>
      </w:r>
      <w:r w:rsidR="002C5A73">
        <w:rPr>
          <w:noProof/>
        </w:rPr>
        <w:t>19</w:t>
      </w:r>
      <w:r>
        <w:rPr>
          <w:noProof/>
        </w:rPr>
        <w:fldChar w:fldCharType="end"/>
      </w:r>
    </w:p>
    <w:p w14:paraId="03D409F1" w14:textId="6E57B2D3"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A.3.2.3</w:t>
      </w:r>
      <w:r>
        <w:rPr>
          <w:rFonts w:asciiTheme="minorHAnsi" w:eastAsiaTheme="minorEastAsia" w:hAnsiTheme="minorHAnsi" w:cstheme="minorBidi"/>
          <w:noProof/>
          <w:sz w:val="22"/>
          <w:szCs w:val="22"/>
          <w:lang w:bidi="ar-SA"/>
        </w:rPr>
        <w:tab/>
      </w:r>
      <w:r>
        <w:rPr>
          <w:noProof/>
        </w:rPr>
        <w:t>Re 3GPP TS 33.108 [3], Annex C UMTS and EPS HI3 interface</w:t>
      </w:r>
      <w:r>
        <w:rPr>
          <w:noProof/>
        </w:rPr>
        <w:tab/>
      </w:r>
      <w:r>
        <w:rPr>
          <w:noProof/>
        </w:rPr>
        <w:fldChar w:fldCharType="begin"/>
      </w:r>
      <w:r>
        <w:rPr>
          <w:noProof/>
        </w:rPr>
        <w:instrText xml:space="preserve"> PAGEREF _Toc199432285 \h </w:instrText>
      </w:r>
      <w:r>
        <w:rPr>
          <w:noProof/>
        </w:rPr>
      </w:r>
      <w:r>
        <w:rPr>
          <w:noProof/>
        </w:rPr>
        <w:fldChar w:fldCharType="separate"/>
      </w:r>
      <w:r w:rsidR="002C5A73">
        <w:rPr>
          <w:noProof/>
        </w:rPr>
        <w:t>19</w:t>
      </w:r>
      <w:r>
        <w:rPr>
          <w:noProof/>
        </w:rPr>
        <w:fldChar w:fldCharType="end"/>
      </w:r>
    </w:p>
    <w:p w14:paraId="788E18DF" w14:textId="45251908"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A.3.2.4</w:t>
      </w:r>
      <w:r>
        <w:rPr>
          <w:rFonts w:asciiTheme="minorHAnsi" w:eastAsiaTheme="minorEastAsia" w:hAnsiTheme="minorHAnsi" w:cstheme="minorBidi"/>
          <w:noProof/>
          <w:sz w:val="22"/>
          <w:szCs w:val="22"/>
          <w:lang w:bidi="ar-SA"/>
        </w:rPr>
        <w:tab/>
      </w:r>
      <w:r>
        <w:rPr>
          <w:noProof/>
        </w:rPr>
        <w:t>Re 3GPP TS 33.108 [3], Annex G Sending of Content of Communication Messages</w:t>
      </w:r>
      <w:r>
        <w:rPr>
          <w:noProof/>
        </w:rPr>
        <w:tab/>
      </w:r>
      <w:r>
        <w:rPr>
          <w:noProof/>
        </w:rPr>
        <w:fldChar w:fldCharType="begin"/>
      </w:r>
      <w:r>
        <w:rPr>
          <w:noProof/>
        </w:rPr>
        <w:instrText xml:space="preserve"> PAGEREF _Toc199432286 \h </w:instrText>
      </w:r>
      <w:r>
        <w:rPr>
          <w:noProof/>
        </w:rPr>
      </w:r>
      <w:r>
        <w:rPr>
          <w:noProof/>
        </w:rPr>
        <w:fldChar w:fldCharType="separate"/>
      </w:r>
      <w:r w:rsidR="002C5A73">
        <w:rPr>
          <w:noProof/>
        </w:rPr>
        <w:t>19</w:t>
      </w:r>
      <w:r>
        <w:rPr>
          <w:noProof/>
        </w:rPr>
        <w:fldChar w:fldCharType="end"/>
      </w:r>
    </w:p>
    <w:p w14:paraId="7E5D174C" w14:textId="5B30FC15"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A.3.2.5</w:t>
      </w:r>
      <w:r>
        <w:rPr>
          <w:rFonts w:asciiTheme="minorHAnsi" w:eastAsiaTheme="minorEastAsia" w:hAnsiTheme="minorHAnsi" w:cstheme="minorBidi"/>
          <w:noProof/>
          <w:sz w:val="22"/>
          <w:szCs w:val="22"/>
          <w:lang w:bidi="ar-SA"/>
        </w:rPr>
        <w:tab/>
      </w:r>
      <w:r>
        <w:rPr>
          <w:noProof/>
        </w:rPr>
        <w:t>Re 3GPP TS 33.108 [3], Annex J Use of subaddress and calling party number…</w:t>
      </w:r>
      <w:r>
        <w:rPr>
          <w:noProof/>
        </w:rPr>
        <w:tab/>
      </w:r>
      <w:r>
        <w:rPr>
          <w:noProof/>
        </w:rPr>
        <w:fldChar w:fldCharType="begin"/>
      </w:r>
      <w:r>
        <w:rPr>
          <w:noProof/>
        </w:rPr>
        <w:instrText xml:space="preserve"> PAGEREF _Toc199432287 \h </w:instrText>
      </w:r>
      <w:r>
        <w:rPr>
          <w:noProof/>
        </w:rPr>
      </w:r>
      <w:r>
        <w:rPr>
          <w:noProof/>
        </w:rPr>
        <w:fldChar w:fldCharType="separate"/>
      </w:r>
      <w:r w:rsidR="002C5A73">
        <w:rPr>
          <w:noProof/>
        </w:rPr>
        <w:t>19</w:t>
      </w:r>
      <w:r>
        <w:rPr>
          <w:noProof/>
        </w:rPr>
        <w:fldChar w:fldCharType="end"/>
      </w:r>
    </w:p>
    <w:p w14:paraId="5453BB37" w14:textId="179DA885"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A.3.2.6</w:t>
      </w:r>
      <w:r>
        <w:rPr>
          <w:rFonts w:asciiTheme="minorHAnsi" w:eastAsiaTheme="minorEastAsia" w:hAnsiTheme="minorHAnsi" w:cstheme="minorBidi"/>
          <w:noProof/>
          <w:sz w:val="22"/>
          <w:szCs w:val="22"/>
          <w:lang w:bidi="ar-SA"/>
        </w:rPr>
        <w:tab/>
      </w:r>
      <w:r>
        <w:rPr>
          <w:noProof/>
        </w:rPr>
        <w:t>Re 3GPP TS 33.108 [3], Annex O LALS Reporting</w:t>
      </w:r>
      <w:r>
        <w:rPr>
          <w:noProof/>
        </w:rPr>
        <w:tab/>
      </w:r>
      <w:r>
        <w:rPr>
          <w:noProof/>
        </w:rPr>
        <w:fldChar w:fldCharType="begin"/>
      </w:r>
      <w:r>
        <w:rPr>
          <w:noProof/>
        </w:rPr>
        <w:instrText xml:space="preserve"> PAGEREF _Toc199432288 \h </w:instrText>
      </w:r>
      <w:r>
        <w:rPr>
          <w:noProof/>
        </w:rPr>
      </w:r>
      <w:r>
        <w:rPr>
          <w:noProof/>
        </w:rPr>
        <w:fldChar w:fldCharType="separate"/>
      </w:r>
      <w:r w:rsidR="002C5A73">
        <w:rPr>
          <w:noProof/>
        </w:rPr>
        <w:t>20</w:t>
      </w:r>
      <w:r>
        <w:rPr>
          <w:noProof/>
        </w:rPr>
        <w:fldChar w:fldCharType="end"/>
      </w:r>
    </w:p>
    <w:p w14:paraId="2B420985" w14:textId="1501D654"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A.3.2.7</w:t>
      </w:r>
      <w:r>
        <w:rPr>
          <w:rFonts w:asciiTheme="minorHAnsi" w:eastAsiaTheme="minorEastAsia" w:hAnsiTheme="minorHAnsi" w:cstheme="minorBidi"/>
          <w:noProof/>
          <w:sz w:val="22"/>
          <w:szCs w:val="22"/>
          <w:lang w:bidi="ar-SA"/>
        </w:rPr>
        <w:tab/>
      </w:r>
      <w:r>
        <w:rPr>
          <w:noProof/>
        </w:rPr>
        <w:t>Re 3GPP TS 33.108 [3], Annex B Structure of data at the handover interface</w:t>
      </w:r>
      <w:r>
        <w:rPr>
          <w:noProof/>
        </w:rPr>
        <w:tab/>
      </w:r>
      <w:r>
        <w:rPr>
          <w:noProof/>
        </w:rPr>
        <w:fldChar w:fldCharType="begin"/>
      </w:r>
      <w:r>
        <w:rPr>
          <w:noProof/>
        </w:rPr>
        <w:instrText xml:space="preserve"> PAGEREF _Toc199432289 \h </w:instrText>
      </w:r>
      <w:r>
        <w:rPr>
          <w:noProof/>
        </w:rPr>
      </w:r>
      <w:r>
        <w:rPr>
          <w:noProof/>
        </w:rPr>
        <w:fldChar w:fldCharType="separate"/>
      </w:r>
      <w:r w:rsidR="002C5A73">
        <w:rPr>
          <w:noProof/>
        </w:rPr>
        <w:t>20</w:t>
      </w:r>
      <w:r>
        <w:rPr>
          <w:noProof/>
        </w:rPr>
        <w:fldChar w:fldCharType="end"/>
      </w:r>
    </w:p>
    <w:p w14:paraId="1F73F34F" w14:textId="39AE459A"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A.3.3</w:t>
      </w:r>
      <w:r>
        <w:rPr>
          <w:rFonts w:asciiTheme="minorHAnsi" w:eastAsiaTheme="minorEastAsia" w:hAnsiTheme="minorHAnsi" w:cstheme="minorBidi"/>
          <w:i w:val="0"/>
          <w:iCs w:val="0"/>
          <w:noProof/>
          <w:sz w:val="22"/>
          <w:szCs w:val="22"/>
          <w:lang w:bidi="ar-SA"/>
        </w:rPr>
        <w:tab/>
      </w:r>
      <w:r>
        <w:rPr>
          <w:noProof/>
        </w:rPr>
        <w:t>Re 3GPP TS 33.128 [4]</w:t>
      </w:r>
      <w:r>
        <w:rPr>
          <w:noProof/>
        </w:rPr>
        <w:tab/>
      </w:r>
      <w:r>
        <w:rPr>
          <w:noProof/>
        </w:rPr>
        <w:fldChar w:fldCharType="begin"/>
      </w:r>
      <w:r>
        <w:rPr>
          <w:noProof/>
        </w:rPr>
        <w:instrText xml:space="preserve"> PAGEREF _Toc199432290 \h </w:instrText>
      </w:r>
      <w:r>
        <w:rPr>
          <w:noProof/>
        </w:rPr>
      </w:r>
      <w:r>
        <w:rPr>
          <w:noProof/>
        </w:rPr>
        <w:fldChar w:fldCharType="separate"/>
      </w:r>
      <w:r w:rsidR="002C5A73">
        <w:rPr>
          <w:noProof/>
        </w:rPr>
        <w:t>21</w:t>
      </w:r>
      <w:r>
        <w:rPr>
          <w:noProof/>
        </w:rPr>
        <w:fldChar w:fldCharType="end"/>
      </w:r>
    </w:p>
    <w:p w14:paraId="3E49D5D2" w14:textId="3ABC7720"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A.3.3.1</w:t>
      </w:r>
      <w:r>
        <w:rPr>
          <w:rFonts w:asciiTheme="minorHAnsi" w:eastAsiaTheme="minorEastAsia" w:hAnsiTheme="minorHAnsi" w:cstheme="minorBidi"/>
          <w:noProof/>
          <w:sz w:val="22"/>
          <w:szCs w:val="22"/>
          <w:lang w:bidi="ar-SA"/>
        </w:rPr>
        <w:tab/>
      </w:r>
      <w:r>
        <w:rPr>
          <w:noProof/>
        </w:rPr>
        <w:t>Re 3GPP TS 33.128 [4], General Section</w:t>
      </w:r>
      <w:r>
        <w:rPr>
          <w:noProof/>
        </w:rPr>
        <w:tab/>
      </w:r>
      <w:r>
        <w:rPr>
          <w:noProof/>
        </w:rPr>
        <w:fldChar w:fldCharType="begin"/>
      </w:r>
      <w:r>
        <w:rPr>
          <w:noProof/>
        </w:rPr>
        <w:instrText xml:space="preserve"> PAGEREF _Toc199432291 \h </w:instrText>
      </w:r>
      <w:r>
        <w:rPr>
          <w:noProof/>
        </w:rPr>
      </w:r>
      <w:r>
        <w:rPr>
          <w:noProof/>
        </w:rPr>
        <w:fldChar w:fldCharType="separate"/>
      </w:r>
      <w:r w:rsidR="002C5A73">
        <w:rPr>
          <w:noProof/>
        </w:rPr>
        <w:t>22</w:t>
      </w:r>
      <w:r>
        <w:rPr>
          <w:noProof/>
        </w:rPr>
        <w:fldChar w:fldCharType="end"/>
      </w:r>
    </w:p>
    <w:p w14:paraId="319CB501" w14:textId="1B38B721"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A.3.4</w:t>
      </w:r>
      <w:r>
        <w:rPr>
          <w:rFonts w:asciiTheme="minorHAnsi" w:eastAsiaTheme="minorEastAsia" w:hAnsiTheme="minorHAnsi" w:cstheme="minorBidi"/>
          <w:i w:val="0"/>
          <w:iCs w:val="0"/>
          <w:noProof/>
          <w:sz w:val="22"/>
          <w:szCs w:val="22"/>
          <w:lang w:bidi="ar-SA"/>
        </w:rPr>
        <w:tab/>
      </w:r>
      <w:r>
        <w:rPr>
          <w:noProof/>
        </w:rPr>
        <w:t>Re ETSI TS 102 232-1 [5]</w:t>
      </w:r>
      <w:r>
        <w:rPr>
          <w:noProof/>
        </w:rPr>
        <w:tab/>
      </w:r>
      <w:r>
        <w:rPr>
          <w:noProof/>
        </w:rPr>
        <w:fldChar w:fldCharType="begin"/>
      </w:r>
      <w:r>
        <w:rPr>
          <w:noProof/>
        </w:rPr>
        <w:instrText xml:space="preserve"> PAGEREF _Toc199432292 \h </w:instrText>
      </w:r>
      <w:r>
        <w:rPr>
          <w:noProof/>
        </w:rPr>
      </w:r>
      <w:r>
        <w:rPr>
          <w:noProof/>
        </w:rPr>
        <w:fldChar w:fldCharType="separate"/>
      </w:r>
      <w:r w:rsidR="002C5A73">
        <w:rPr>
          <w:noProof/>
        </w:rPr>
        <w:t>24</w:t>
      </w:r>
      <w:r>
        <w:rPr>
          <w:noProof/>
        </w:rPr>
        <w:fldChar w:fldCharType="end"/>
      </w:r>
    </w:p>
    <w:p w14:paraId="63D8A76D" w14:textId="55FBCEA9"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A.3.4.1</w:t>
      </w:r>
      <w:r>
        <w:rPr>
          <w:rFonts w:asciiTheme="minorHAnsi" w:eastAsiaTheme="minorEastAsia" w:hAnsiTheme="minorHAnsi" w:cstheme="minorBidi"/>
          <w:noProof/>
          <w:sz w:val="22"/>
          <w:szCs w:val="22"/>
          <w:lang w:bidi="ar-SA"/>
        </w:rPr>
        <w:tab/>
      </w:r>
      <w:r>
        <w:rPr>
          <w:noProof/>
        </w:rPr>
        <w:t>Re ETSI TS 102 232-1 [5], General section</w:t>
      </w:r>
      <w:r>
        <w:rPr>
          <w:noProof/>
        </w:rPr>
        <w:tab/>
      </w:r>
      <w:r>
        <w:rPr>
          <w:noProof/>
        </w:rPr>
        <w:fldChar w:fldCharType="begin"/>
      </w:r>
      <w:r>
        <w:rPr>
          <w:noProof/>
        </w:rPr>
        <w:instrText xml:space="preserve"> PAGEREF _Toc199432293 \h </w:instrText>
      </w:r>
      <w:r>
        <w:rPr>
          <w:noProof/>
        </w:rPr>
      </w:r>
      <w:r>
        <w:rPr>
          <w:noProof/>
        </w:rPr>
        <w:fldChar w:fldCharType="separate"/>
      </w:r>
      <w:r w:rsidR="002C5A73">
        <w:rPr>
          <w:noProof/>
        </w:rPr>
        <w:t>24</w:t>
      </w:r>
      <w:r>
        <w:rPr>
          <w:noProof/>
        </w:rPr>
        <w:fldChar w:fldCharType="end"/>
      </w:r>
    </w:p>
    <w:p w14:paraId="099BE60E" w14:textId="40EB09C2"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A.3.4.2</w:t>
      </w:r>
      <w:r>
        <w:rPr>
          <w:rFonts w:asciiTheme="minorHAnsi" w:eastAsiaTheme="minorEastAsia" w:hAnsiTheme="minorHAnsi" w:cstheme="minorBidi"/>
          <w:noProof/>
          <w:sz w:val="22"/>
          <w:szCs w:val="22"/>
          <w:lang w:bidi="ar-SA"/>
        </w:rPr>
        <w:tab/>
      </w:r>
      <w:r>
        <w:rPr>
          <w:noProof/>
        </w:rPr>
        <w:t>Re ETSI TS 102 232-1 [5], Annex D IRI by post and pre-processing HI3 information</w:t>
      </w:r>
      <w:r>
        <w:rPr>
          <w:noProof/>
        </w:rPr>
        <w:tab/>
      </w:r>
      <w:r>
        <w:rPr>
          <w:noProof/>
        </w:rPr>
        <w:fldChar w:fldCharType="begin"/>
      </w:r>
      <w:r>
        <w:rPr>
          <w:noProof/>
        </w:rPr>
        <w:instrText xml:space="preserve"> PAGEREF _Toc199432294 \h </w:instrText>
      </w:r>
      <w:r>
        <w:rPr>
          <w:noProof/>
        </w:rPr>
      </w:r>
      <w:r>
        <w:rPr>
          <w:noProof/>
        </w:rPr>
        <w:fldChar w:fldCharType="separate"/>
      </w:r>
      <w:r w:rsidR="002C5A73">
        <w:rPr>
          <w:noProof/>
        </w:rPr>
        <w:t>25</w:t>
      </w:r>
      <w:r>
        <w:rPr>
          <w:noProof/>
        </w:rPr>
        <w:fldChar w:fldCharType="end"/>
      </w:r>
    </w:p>
    <w:p w14:paraId="3CD55850" w14:textId="6859B8C9"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A.3.4.3</w:t>
      </w:r>
      <w:r>
        <w:rPr>
          <w:rFonts w:asciiTheme="minorHAnsi" w:eastAsiaTheme="minorEastAsia" w:hAnsiTheme="minorHAnsi" w:cstheme="minorBidi"/>
          <w:noProof/>
          <w:sz w:val="22"/>
          <w:szCs w:val="22"/>
          <w:lang w:bidi="ar-SA"/>
        </w:rPr>
        <w:tab/>
      </w:r>
      <w:r>
        <w:rPr>
          <w:noProof/>
        </w:rPr>
        <w:t>Re ETSI TS 102 232-1 [5], Annex F Traffic management of the handover interface</w:t>
      </w:r>
      <w:r>
        <w:rPr>
          <w:noProof/>
        </w:rPr>
        <w:tab/>
      </w:r>
      <w:r>
        <w:rPr>
          <w:noProof/>
        </w:rPr>
        <w:fldChar w:fldCharType="begin"/>
      </w:r>
      <w:r>
        <w:rPr>
          <w:noProof/>
        </w:rPr>
        <w:instrText xml:space="preserve"> PAGEREF _Toc199432295 \h </w:instrText>
      </w:r>
      <w:r>
        <w:rPr>
          <w:noProof/>
        </w:rPr>
      </w:r>
      <w:r>
        <w:rPr>
          <w:noProof/>
        </w:rPr>
        <w:fldChar w:fldCharType="separate"/>
      </w:r>
      <w:r w:rsidR="002C5A73">
        <w:rPr>
          <w:noProof/>
        </w:rPr>
        <w:t>26</w:t>
      </w:r>
      <w:r>
        <w:rPr>
          <w:noProof/>
        </w:rPr>
        <w:fldChar w:fldCharType="end"/>
      </w:r>
    </w:p>
    <w:p w14:paraId="5FA9DBDD" w14:textId="4F5908C8"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A.3.4.4</w:t>
      </w:r>
      <w:r>
        <w:rPr>
          <w:rFonts w:asciiTheme="minorHAnsi" w:eastAsiaTheme="minorEastAsia" w:hAnsiTheme="minorHAnsi" w:cstheme="minorBidi"/>
          <w:noProof/>
          <w:sz w:val="22"/>
          <w:szCs w:val="22"/>
          <w:lang w:bidi="ar-SA"/>
        </w:rPr>
        <w:tab/>
      </w:r>
      <w:r>
        <w:rPr>
          <w:noProof/>
        </w:rPr>
        <w:t>Supplements to ETSI TS 102 232-1 [5], Annex A ASN.1 syntax trees</w:t>
      </w:r>
      <w:r>
        <w:rPr>
          <w:noProof/>
        </w:rPr>
        <w:tab/>
      </w:r>
      <w:r>
        <w:rPr>
          <w:noProof/>
        </w:rPr>
        <w:fldChar w:fldCharType="begin"/>
      </w:r>
      <w:r>
        <w:rPr>
          <w:noProof/>
        </w:rPr>
        <w:instrText xml:space="preserve"> PAGEREF _Toc199432296 \h </w:instrText>
      </w:r>
      <w:r>
        <w:rPr>
          <w:noProof/>
        </w:rPr>
      </w:r>
      <w:r>
        <w:rPr>
          <w:noProof/>
        </w:rPr>
        <w:fldChar w:fldCharType="separate"/>
      </w:r>
      <w:r w:rsidR="002C5A73">
        <w:rPr>
          <w:noProof/>
        </w:rPr>
        <w:t>26</w:t>
      </w:r>
      <w:r>
        <w:rPr>
          <w:noProof/>
        </w:rPr>
        <w:fldChar w:fldCharType="end"/>
      </w:r>
    </w:p>
    <w:p w14:paraId="12648F38" w14:textId="54CBEA41"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A.3.5</w:t>
      </w:r>
      <w:r>
        <w:rPr>
          <w:rFonts w:asciiTheme="minorHAnsi" w:eastAsiaTheme="minorEastAsia" w:hAnsiTheme="minorHAnsi" w:cstheme="minorBidi"/>
          <w:i w:val="0"/>
          <w:iCs w:val="0"/>
          <w:noProof/>
          <w:sz w:val="22"/>
          <w:szCs w:val="22"/>
          <w:lang w:bidi="ar-SA"/>
        </w:rPr>
        <w:tab/>
      </w:r>
      <w:r>
        <w:rPr>
          <w:noProof/>
        </w:rPr>
        <w:t>Re ETSI TS 102 232-2 [6]</w:t>
      </w:r>
      <w:r>
        <w:rPr>
          <w:noProof/>
        </w:rPr>
        <w:tab/>
      </w:r>
      <w:r>
        <w:rPr>
          <w:noProof/>
        </w:rPr>
        <w:fldChar w:fldCharType="begin"/>
      </w:r>
      <w:r>
        <w:rPr>
          <w:noProof/>
        </w:rPr>
        <w:instrText xml:space="preserve"> PAGEREF _Toc199432297 \h </w:instrText>
      </w:r>
      <w:r>
        <w:rPr>
          <w:noProof/>
        </w:rPr>
      </w:r>
      <w:r>
        <w:rPr>
          <w:noProof/>
        </w:rPr>
        <w:fldChar w:fldCharType="separate"/>
      </w:r>
      <w:r w:rsidR="002C5A73">
        <w:rPr>
          <w:noProof/>
        </w:rPr>
        <w:t>27</w:t>
      </w:r>
      <w:r>
        <w:rPr>
          <w:noProof/>
        </w:rPr>
        <w:fldChar w:fldCharType="end"/>
      </w:r>
    </w:p>
    <w:p w14:paraId="36D71A55" w14:textId="069EDA85"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A.3.5.1</w:t>
      </w:r>
      <w:r>
        <w:rPr>
          <w:rFonts w:asciiTheme="minorHAnsi" w:eastAsiaTheme="minorEastAsia" w:hAnsiTheme="minorHAnsi" w:cstheme="minorBidi"/>
          <w:noProof/>
          <w:sz w:val="22"/>
          <w:szCs w:val="22"/>
          <w:lang w:bidi="ar-SA"/>
        </w:rPr>
        <w:tab/>
      </w:r>
      <w:r>
        <w:rPr>
          <w:noProof/>
        </w:rPr>
        <w:t>Re ETSI TS 102 232-2 [6], General Section</w:t>
      </w:r>
      <w:r>
        <w:rPr>
          <w:noProof/>
        </w:rPr>
        <w:tab/>
      </w:r>
      <w:r>
        <w:rPr>
          <w:noProof/>
        </w:rPr>
        <w:fldChar w:fldCharType="begin"/>
      </w:r>
      <w:r>
        <w:rPr>
          <w:noProof/>
        </w:rPr>
        <w:instrText xml:space="preserve"> PAGEREF _Toc199432298 \h </w:instrText>
      </w:r>
      <w:r>
        <w:rPr>
          <w:noProof/>
        </w:rPr>
      </w:r>
      <w:r>
        <w:rPr>
          <w:noProof/>
        </w:rPr>
        <w:fldChar w:fldCharType="separate"/>
      </w:r>
      <w:r w:rsidR="002C5A73">
        <w:rPr>
          <w:noProof/>
        </w:rPr>
        <w:t>27</w:t>
      </w:r>
      <w:r>
        <w:rPr>
          <w:noProof/>
        </w:rPr>
        <w:fldChar w:fldCharType="end"/>
      </w:r>
    </w:p>
    <w:p w14:paraId="7519F130" w14:textId="6AE50374"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A.3.5.2</w:t>
      </w:r>
      <w:r>
        <w:rPr>
          <w:rFonts w:asciiTheme="minorHAnsi" w:eastAsiaTheme="minorEastAsia" w:hAnsiTheme="minorHAnsi" w:cstheme="minorBidi"/>
          <w:noProof/>
          <w:sz w:val="22"/>
          <w:szCs w:val="22"/>
          <w:lang w:bidi="ar-SA"/>
        </w:rPr>
        <w:tab/>
      </w:r>
      <w:r>
        <w:rPr>
          <w:noProof/>
        </w:rPr>
        <w:t>Supplements to ETSI TS 102 232-2 [6], Annex D Messaging ASN.1</w:t>
      </w:r>
      <w:r>
        <w:rPr>
          <w:noProof/>
        </w:rPr>
        <w:tab/>
      </w:r>
      <w:r>
        <w:rPr>
          <w:noProof/>
        </w:rPr>
        <w:fldChar w:fldCharType="begin"/>
      </w:r>
      <w:r>
        <w:rPr>
          <w:noProof/>
        </w:rPr>
        <w:instrText xml:space="preserve"> PAGEREF _Toc199432299 \h </w:instrText>
      </w:r>
      <w:r>
        <w:rPr>
          <w:noProof/>
        </w:rPr>
      </w:r>
      <w:r>
        <w:rPr>
          <w:noProof/>
        </w:rPr>
        <w:fldChar w:fldCharType="separate"/>
      </w:r>
      <w:r w:rsidR="002C5A73">
        <w:rPr>
          <w:noProof/>
        </w:rPr>
        <w:t>27</w:t>
      </w:r>
      <w:r>
        <w:rPr>
          <w:noProof/>
        </w:rPr>
        <w:fldChar w:fldCharType="end"/>
      </w:r>
    </w:p>
    <w:p w14:paraId="7F46B51F" w14:textId="3462C5FA"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A.3.6</w:t>
      </w:r>
      <w:r>
        <w:rPr>
          <w:rFonts w:asciiTheme="minorHAnsi" w:eastAsiaTheme="minorEastAsia" w:hAnsiTheme="minorHAnsi" w:cstheme="minorBidi"/>
          <w:i w:val="0"/>
          <w:iCs w:val="0"/>
          <w:noProof/>
          <w:sz w:val="22"/>
          <w:szCs w:val="22"/>
          <w:lang w:bidi="ar-SA"/>
        </w:rPr>
        <w:tab/>
      </w:r>
      <w:r>
        <w:rPr>
          <w:noProof/>
        </w:rPr>
        <w:t>Re ETSI TS 102 232-3 [7]</w:t>
      </w:r>
      <w:r>
        <w:rPr>
          <w:noProof/>
        </w:rPr>
        <w:tab/>
      </w:r>
      <w:r>
        <w:rPr>
          <w:noProof/>
        </w:rPr>
        <w:fldChar w:fldCharType="begin"/>
      </w:r>
      <w:r>
        <w:rPr>
          <w:noProof/>
        </w:rPr>
        <w:instrText xml:space="preserve"> PAGEREF _Toc199432300 \h </w:instrText>
      </w:r>
      <w:r>
        <w:rPr>
          <w:noProof/>
        </w:rPr>
      </w:r>
      <w:r>
        <w:rPr>
          <w:noProof/>
        </w:rPr>
        <w:fldChar w:fldCharType="separate"/>
      </w:r>
      <w:r w:rsidR="002C5A73">
        <w:rPr>
          <w:noProof/>
        </w:rPr>
        <w:t>28</w:t>
      </w:r>
      <w:r>
        <w:rPr>
          <w:noProof/>
        </w:rPr>
        <w:fldChar w:fldCharType="end"/>
      </w:r>
    </w:p>
    <w:p w14:paraId="569F5BAC" w14:textId="7B6AAC27"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A.3.6.1</w:t>
      </w:r>
      <w:r>
        <w:rPr>
          <w:rFonts w:asciiTheme="minorHAnsi" w:eastAsiaTheme="minorEastAsia" w:hAnsiTheme="minorHAnsi" w:cstheme="minorBidi"/>
          <w:noProof/>
          <w:sz w:val="22"/>
          <w:szCs w:val="22"/>
          <w:lang w:bidi="ar-SA"/>
        </w:rPr>
        <w:tab/>
      </w:r>
      <w:r>
        <w:rPr>
          <w:noProof/>
        </w:rPr>
        <w:t>Re ETSI TS 102 232-3 [7], General Section</w:t>
      </w:r>
      <w:r>
        <w:rPr>
          <w:noProof/>
        </w:rPr>
        <w:tab/>
      </w:r>
      <w:r>
        <w:rPr>
          <w:noProof/>
        </w:rPr>
        <w:fldChar w:fldCharType="begin"/>
      </w:r>
      <w:r>
        <w:rPr>
          <w:noProof/>
        </w:rPr>
        <w:instrText xml:space="preserve"> PAGEREF _Toc199432301 \h </w:instrText>
      </w:r>
      <w:r>
        <w:rPr>
          <w:noProof/>
        </w:rPr>
      </w:r>
      <w:r>
        <w:rPr>
          <w:noProof/>
        </w:rPr>
        <w:fldChar w:fldCharType="separate"/>
      </w:r>
      <w:r w:rsidR="002C5A73">
        <w:rPr>
          <w:noProof/>
        </w:rPr>
        <w:t>28</w:t>
      </w:r>
      <w:r>
        <w:rPr>
          <w:noProof/>
        </w:rPr>
        <w:fldChar w:fldCharType="end"/>
      </w:r>
    </w:p>
    <w:p w14:paraId="3A8CC79A" w14:textId="351D3C29"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A.3.6.2</w:t>
      </w:r>
      <w:r>
        <w:rPr>
          <w:rFonts w:asciiTheme="minorHAnsi" w:eastAsiaTheme="minorEastAsia" w:hAnsiTheme="minorHAnsi" w:cstheme="minorBidi"/>
          <w:noProof/>
          <w:sz w:val="22"/>
          <w:szCs w:val="22"/>
          <w:lang w:bidi="ar-SA"/>
        </w:rPr>
        <w:tab/>
      </w:r>
      <w:r>
        <w:rPr>
          <w:noProof/>
        </w:rPr>
        <w:t>Supplements to ETSI TS 102 232-3 [7], 8 ASN.1 for IRI and CC</w:t>
      </w:r>
      <w:r>
        <w:rPr>
          <w:noProof/>
        </w:rPr>
        <w:tab/>
      </w:r>
      <w:r>
        <w:rPr>
          <w:noProof/>
        </w:rPr>
        <w:fldChar w:fldCharType="begin"/>
      </w:r>
      <w:r>
        <w:rPr>
          <w:noProof/>
        </w:rPr>
        <w:instrText xml:space="preserve"> PAGEREF _Toc199432302 \h </w:instrText>
      </w:r>
      <w:r>
        <w:rPr>
          <w:noProof/>
        </w:rPr>
      </w:r>
      <w:r>
        <w:rPr>
          <w:noProof/>
        </w:rPr>
        <w:fldChar w:fldCharType="separate"/>
      </w:r>
      <w:r w:rsidR="002C5A73">
        <w:rPr>
          <w:noProof/>
        </w:rPr>
        <w:t>28</w:t>
      </w:r>
      <w:r>
        <w:rPr>
          <w:noProof/>
        </w:rPr>
        <w:fldChar w:fldCharType="end"/>
      </w:r>
    </w:p>
    <w:p w14:paraId="45D22AEC" w14:textId="4FDE01A6"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A.3.7</w:t>
      </w:r>
      <w:r>
        <w:rPr>
          <w:rFonts w:asciiTheme="minorHAnsi" w:eastAsiaTheme="minorEastAsia" w:hAnsiTheme="minorHAnsi" w:cstheme="minorBidi"/>
          <w:i w:val="0"/>
          <w:iCs w:val="0"/>
          <w:noProof/>
          <w:sz w:val="22"/>
          <w:szCs w:val="22"/>
          <w:lang w:bidi="ar-SA"/>
        </w:rPr>
        <w:tab/>
      </w:r>
      <w:r>
        <w:rPr>
          <w:noProof/>
        </w:rPr>
        <w:t>Re ETSI TS 102 232-4 [8]</w:t>
      </w:r>
      <w:r>
        <w:rPr>
          <w:noProof/>
        </w:rPr>
        <w:tab/>
      </w:r>
      <w:r>
        <w:rPr>
          <w:noProof/>
        </w:rPr>
        <w:fldChar w:fldCharType="begin"/>
      </w:r>
      <w:r>
        <w:rPr>
          <w:noProof/>
        </w:rPr>
        <w:instrText xml:space="preserve"> PAGEREF _Toc199432303 \h </w:instrText>
      </w:r>
      <w:r>
        <w:rPr>
          <w:noProof/>
        </w:rPr>
      </w:r>
      <w:r>
        <w:rPr>
          <w:noProof/>
        </w:rPr>
        <w:fldChar w:fldCharType="separate"/>
      </w:r>
      <w:r w:rsidR="002C5A73">
        <w:rPr>
          <w:noProof/>
        </w:rPr>
        <w:t>29</w:t>
      </w:r>
      <w:r>
        <w:rPr>
          <w:noProof/>
        </w:rPr>
        <w:fldChar w:fldCharType="end"/>
      </w:r>
    </w:p>
    <w:p w14:paraId="2AC5809E" w14:textId="6EA4FEA2"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A.3.7.1</w:t>
      </w:r>
      <w:r>
        <w:rPr>
          <w:rFonts w:asciiTheme="minorHAnsi" w:eastAsiaTheme="minorEastAsia" w:hAnsiTheme="minorHAnsi" w:cstheme="minorBidi"/>
          <w:noProof/>
          <w:sz w:val="22"/>
          <w:szCs w:val="22"/>
          <w:lang w:bidi="ar-SA"/>
        </w:rPr>
        <w:tab/>
      </w:r>
      <w:r>
        <w:rPr>
          <w:noProof/>
        </w:rPr>
        <w:t>Re ETSI TS 102 232-4 [8], General Section</w:t>
      </w:r>
      <w:r>
        <w:rPr>
          <w:noProof/>
        </w:rPr>
        <w:tab/>
      </w:r>
      <w:r>
        <w:rPr>
          <w:noProof/>
        </w:rPr>
        <w:fldChar w:fldCharType="begin"/>
      </w:r>
      <w:r>
        <w:rPr>
          <w:noProof/>
        </w:rPr>
        <w:instrText xml:space="preserve"> PAGEREF _Toc199432304 \h </w:instrText>
      </w:r>
      <w:r>
        <w:rPr>
          <w:noProof/>
        </w:rPr>
      </w:r>
      <w:r>
        <w:rPr>
          <w:noProof/>
        </w:rPr>
        <w:fldChar w:fldCharType="separate"/>
      </w:r>
      <w:r w:rsidR="002C5A73">
        <w:rPr>
          <w:noProof/>
        </w:rPr>
        <w:t>29</w:t>
      </w:r>
      <w:r>
        <w:rPr>
          <w:noProof/>
        </w:rPr>
        <w:fldChar w:fldCharType="end"/>
      </w:r>
    </w:p>
    <w:p w14:paraId="75E401EA" w14:textId="30354F6B"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A.3.7.2</w:t>
      </w:r>
      <w:r>
        <w:rPr>
          <w:rFonts w:asciiTheme="minorHAnsi" w:eastAsiaTheme="minorEastAsia" w:hAnsiTheme="minorHAnsi" w:cstheme="minorBidi"/>
          <w:noProof/>
          <w:sz w:val="22"/>
          <w:szCs w:val="22"/>
          <w:lang w:bidi="ar-SA"/>
        </w:rPr>
        <w:tab/>
      </w:r>
      <w:r>
        <w:rPr>
          <w:noProof/>
        </w:rPr>
        <w:t>Supplements to ETSI TS 102 232-4 [8], 8 ASN.1 for IRI and CC</w:t>
      </w:r>
      <w:r>
        <w:rPr>
          <w:noProof/>
        </w:rPr>
        <w:tab/>
      </w:r>
      <w:r>
        <w:rPr>
          <w:noProof/>
        </w:rPr>
        <w:fldChar w:fldCharType="begin"/>
      </w:r>
      <w:r>
        <w:rPr>
          <w:noProof/>
        </w:rPr>
        <w:instrText xml:space="preserve"> PAGEREF _Toc199432305 \h </w:instrText>
      </w:r>
      <w:r>
        <w:rPr>
          <w:noProof/>
        </w:rPr>
      </w:r>
      <w:r>
        <w:rPr>
          <w:noProof/>
        </w:rPr>
        <w:fldChar w:fldCharType="separate"/>
      </w:r>
      <w:r w:rsidR="002C5A73">
        <w:rPr>
          <w:noProof/>
        </w:rPr>
        <w:t>29</w:t>
      </w:r>
      <w:r>
        <w:rPr>
          <w:noProof/>
        </w:rPr>
        <w:fldChar w:fldCharType="end"/>
      </w:r>
    </w:p>
    <w:p w14:paraId="472A6A04" w14:textId="63DEDE9B"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A.3.8</w:t>
      </w:r>
      <w:r>
        <w:rPr>
          <w:rFonts w:asciiTheme="minorHAnsi" w:eastAsiaTheme="minorEastAsia" w:hAnsiTheme="minorHAnsi" w:cstheme="minorBidi"/>
          <w:i w:val="0"/>
          <w:iCs w:val="0"/>
          <w:noProof/>
          <w:sz w:val="22"/>
          <w:szCs w:val="22"/>
          <w:lang w:bidi="ar-SA"/>
        </w:rPr>
        <w:tab/>
      </w:r>
      <w:r>
        <w:rPr>
          <w:noProof/>
        </w:rPr>
        <w:t>Re ETSI TS 102 232-5 [9]</w:t>
      </w:r>
      <w:r>
        <w:rPr>
          <w:noProof/>
        </w:rPr>
        <w:tab/>
      </w:r>
      <w:r>
        <w:rPr>
          <w:noProof/>
        </w:rPr>
        <w:fldChar w:fldCharType="begin"/>
      </w:r>
      <w:r>
        <w:rPr>
          <w:noProof/>
        </w:rPr>
        <w:instrText xml:space="preserve"> PAGEREF _Toc199432306 \h </w:instrText>
      </w:r>
      <w:r>
        <w:rPr>
          <w:noProof/>
        </w:rPr>
      </w:r>
      <w:r>
        <w:rPr>
          <w:noProof/>
        </w:rPr>
        <w:fldChar w:fldCharType="separate"/>
      </w:r>
      <w:r w:rsidR="002C5A73">
        <w:rPr>
          <w:noProof/>
        </w:rPr>
        <w:t>30</w:t>
      </w:r>
      <w:r>
        <w:rPr>
          <w:noProof/>
        </w:rPr>
        <w:fldChar w:fldCharType="end"/>
      </w:r>
    </w:p>
    <w:p w14:paraId="4131E69B" w14:textId="6CC23F07"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A.3.8.1</w:t>
      </w:r>
      <w:r>
        <w:rPr>
          <w:rFonts w:asciiTheme="minorHAnsi" w:eastAsiaTheme="minorEastAsia" w:hAnsiTheme="minorHAnsi" w:cstheme="minorBidi"/>
          <w:noProof/>
          <w:sz w:val="22"/>
          <w:szCs w:val="22"/>
          <w:lang w:bidi="ar-SA"/>
        </w:rPr>
        <w:tab/>
      </w:r>
      <w:r>
        <w:rPr>
          <w:noProof/>
        </w:rPr>
        <w:t>Re ETSI TS 102 232-5 [9], General Section</w:t>
      </w:r>
      <w:r>
        <w:rPr>
          <w:noProof/>
        </w:rPr>
        <w:tab/>
      </w:r>
      <w:r>
        <w:rPr>
          <w:noProof/>
        </w:rPr>
        <w:fldChar w:fldCharType="begin"/>
      </w:r>
      <w:r>
        <w:rPr>
          <w:noProof/>
        </w:rPr>
        <w:instrText xml:space="preserve"> PAGEREF _Toc199432307 \h </w:instrText>
      </w:r>
      <w:r>
        <w:rPr>
          <w:noProof/>
        </w:rPr>
      </w:r>
      <w:r>
        <w:rPr>
          <w:noProof/>
        </w:rPr>
        <w:fldChar w:fldCharType="separate"/>
      </w:r>
      <w:r w:rsidR="002C5A73">
        <w:rPr>
          <w:noProof/>
        </w:rPr>
        <w:t>30</w:t>
      </w:r>
      <w:r>
        <w:rPr>
          <w:noProof/>
        </w:rPr>
        <w:fldChar w:fldCharType="end"/>
      </w:r>
    </w:p>
    <w:p w14:paraId="3268A944" w14:textId="51B953A7"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A.3.8.2</w:t>
      </w:r>
      <w:r>
        <w:rPr>
          <w:rFonts w:asciiTheme="minorHAnsi" w:eastAsiaTheme="minorEastAsia" w:hAnsiTheme="minorHAnsi" w:cstheme="minorBidi"/>
          <w:noProof/>
          <w:sz w:val="22"/>
          <w:szCs w:val="22"/>
          <w:lang w:bidi="ar-SA"/>
        </w:rPr>
        <w:tab/>
      </w:r>
      <w:r>
        <w:rPr>
          <w:noProof/>
        </w:rPr>
        <w:t>Supplements to ETSI TS 102 232-5 [9], 7 ASN.1 specification for IRI and CC</w:t>
      </w:r>
      <w:r>
        <w:rPr>
          <w:noProof/>
        </w:rPr>
        <w:tab/>
      </w:r>
      <w:r>
        <w:rPr>
          <w:noProof/>
        </w:rPr>
        <w:fldChar w:fldCharType="begin"/>
      </w:r>
      <w:r>
        <w:rPr>
          <w:noProof/>
        </w:rPr>
        <w:instrText xml:space="preserve"> PAGEREF _Toc199432308 \h </w:instrText>
      </w:r>
      <w:r>
        <w:rPr>
          <w:noProof/>
        </w:rPr>
      </w:r>
      <w:r>
        <w:rPr>
          <w:noProof/>
        </w:rPr>
        <w:fldChar w:fldCharType="separate"/>
      </w:r>
      <w:r w:rsidR="002C5A73">
        <w:rPr>
          <w:noProof/>
        </w:rPr>
        <w:t>30</w:t>
      </w:r>
      <w:r>
        <w:rPr>
          <w:noProof/>
        </w:rPr>
        <w:fldChar w:fldCharType="end"/>
      </w:r>
    </w:p>
    <w:p w14:paraId="74327130" w14:textId="0147D3C4"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A.3.9</w:t>
      </w:r>
      <w:r>
        <w:rPr>
          <w:rFonts w:asciiTheme="minorHAnsi" w:eastAsiaTheme="minorEastAsia" w:hAnsiTheme="minorHAnsi" w:cstheme="minorBidi"/>
          <w:i w:val="0"/>
          <w:iCs w:val="0"/>
          <w:noProof/>
          <w:sz w:val="22"/>
          <w:szCs w:val="22"/>
          <w:lang w:bidi="ar-SA"/>
        </w:rPr>
        <w:tab/>
      </w:r>
      <w:r>
        <w:rPr>
          <w:noProof/>
        </w:rPr>
        <w:t>Re ETSI TS 102 232-6 [10]</w:t>
      </w:r>
      <w:r>
        <w:rPr>
          <w:noProof/>
        </w:rPr>
        <w:tab/>
      </w:r>
      <w:r>
        <w:rPr>
          <w:noProof/>
        </w:rPr>
        <w:fldChar w:fldCharType="begin"/>
      </w:r>
      <w:r>
        <w:rPr>
          <w:noProof/>
        </w:rPr>
        <w:instrText xml:space="preserve"> PAGEREF _Toc199432309 \h </w:instrText>
      </w:r>
      <w:r>
        <w:rPr>
          <w:noProof/>
        </w:rPr>
      </w:r>
      <w:r>
        <w:rPr>
          <w:noProof/>
        </w:rPr>
        <w:fldChar w:fldCharType="separate"/>
      </w:r>
      <w:r w:rsidR="002C5A73">
        <w:rPr>
          <w:noProof/>
        </w:rPr>
        <w:t>31</w:t>
      </w:r>
      <w:r>
        <w:rPr>
          <w:noProof/>
        </w:rPr>
        <w:fldChar w:fldCharType="end"/>
      </w:r>
    </w:p>
    <w:p w14:paraId="4E2D3652" w14:textId="2AB1F7A1"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A.3.9.1</w:t>
      </w:r>
      <w:r>
        <w:rPr>
          <w:rFonts w:asciiTheme="minorHAnsi" w:eastAsiaTheme="minorEastAsia" w:hAnsiTheme="minorHAnsi" w:cstheme="minorBidi"/>
          <w:noProof/>
          <w:sz w:val="22"/>
          <w:szCs w:val="22"/>
          <w:lang w:bidi="ar-SA"/>
        </w:rPr>
        <w:tab/>
      </w:r>
      <w:r>
        <w:rPr>
          <w:noProof/>
        </w:rPr>
        <w:t>Re ETSI TS 102 232-6 [10], General Section</w:t>
      </w:r>
      <w:r>
        <w:rPr>
          <w:noProof/>
        </w:rPr>
        <w:tab/>
      </w:r>
      <w:r>
        <w:rPr>
          <w:noProof/>
        </w:rPr>
        <w:fldChar w:fldCharType="begin"/>
      </w:r>
      <w:r>
        <w:rPr>
          <w:noProof/>
        </w:rPr>
        <w:instrText xml:space="preserve"> PAGEREF _Toc199432310 \h </w:instrText>
      </w:r>
      <w:r>
        <w:rPr>
          <w:noProof/>
        </w:rPr>
      </w:r>
      <w:r>
        <w:rPr>
          <w:noProof/>
        </w:rPr>
        <w:fldChar w:fldCharType="separate"/>
      </w:r>
      <w:r w:rsidR="002C5A73">
        <w:rPr>
          <w:noProof/>
        </w:rPr>
        <w:t>31</w:t>
      </w:r>
      <w:r>
        <w:rPr>
          <w:noProof/>
        </w:rPr>
        <w:fldChar w:fldCharType="end"/>
      </w:r>
    </w:p>
    <w:p w14:paraId="3789D99B" w14:textId="26B18994"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A.3.9.2</w:t>
      </w:r>
      <w:r>
        <w:rPr>
          <w:rFonts w:asciiTheme="minorHAnsi" w:eastAsiaTheme="minorEastAsia" w:hAnsiTheme="minorHAnsi" w:cstheme="minorBidi"/>
          <w:noProof/>
          <w:sz w:val="22"/>
          <w:szCs w:val="22"/>
          <w:lang w:bidi="ar-SA"/>
        </w:rPr>
        <w:tab/>
      </w:r>
      <w:r>
        <w:rPr>
          <w:noProof/>
        </w:rPr>
        <w:t>Supplements to ETSI TS 102 232-6 [10], Annex A ASN.1 for IRI and CC</w:t>
      </w:r>
      <w:r>
        <w:rPr>
          <w:noProof/>
        </w:rPr>
        <w:tab/>
      </w:r>
      <w:r>
        <w:rPr>
          <w:noProof/>
        </w:rPr>
        <w:fldChar w:fldCharType="begin"/>
      </w:r>
      <w:r>
        <w:rPr>
          <w:noProof/>
        </w:rPr>
        <w:instrText xml:space="preserve"> PAGEREF _Toc199432311 \h </w:instrText>
      </w:r>
      <w:r>
        <w:rPr>
          <w:noProof/>
        </w:rPr>
      </w:r>
      <w:r>
        <w:rPr>
          <w:noProof/>
        </w:rPr>
        <w:fldChar w:fldCharType="separate"/>
      </w:r>
      <w:r w:rsidR="002C5A73">
        <w:rPr>
          <w:noProof/>
        </w:rPr>
        <w:t>31</w:t>
      </w:r>
      <w:r>
        <w:rPr>
          <w:noProof/>
        </w:rPr>
        <w:fldChar w:fldCharType="end"/>
      </w:r>
    </w:p>
    <w:p w14:paraId="3E6DE5C7" w14:textId="507A75A2" w:rsidR="00F77DD2" w:rsidRDefault="00F77DD2">
      <w:pPr>
        <w:pStyle w:val="Verzeichnis3"/>
        <w:tabs>
          <w:tab w:val="left" w:pos="1400"/>
          <w:tab w:val="right" w:leader="dot" w:pos="9060"/>
        </w:tabs>
        <w:rPr>
          <w:rFonts w:asciiTheme="minorHAnsi" w:eastAsiaTheme="minorEastAsia" w:hAnsiTheme="minorHAnsi" w:cstheme="minorBidi"/>
          <w:i w:val="0"/>
          <w:iCs w:val="0"/>
          <w:noProof/>
          <w:sz w:val="22"/>
          <w:szCs w:val="22"/>
          <w:lang w:bidi="ar-SA"/>
        </w:rPr>
      </w:pPr>
      <w:r>
        <w:rPr>
          <w:noProof/>
        </w:rPr>
        <w:t>A.3.10</w:t>
      </w:r>
      <w:r>
        <w:rPr>
          <w:rFonts w:asciiTheme="minorHAnsi" w:eastAsiaTheme="minorEastAsia" w:hAnsiTheme="minorHAnsi" w:cstheme="minorBidi"/>
          <w:i w:val="0"/>
          <w:iCs w:val="0"/>
          <w:noProof/>
          <w:sz w:val="22"/>
          <w:szCs w:val="22"/>
          <w:lang w:bidi="ar-SA"/>
        </w:rPr>
        <w:tab/>
      </w:r>
      <w:r>
        <w:rPr>
          <w:noProof/>
        </w:rPr>
        <w:t>Re ETSI TS 102 232-7 [11]</w:t>
      </w:r>
      <w:r>
        <w:rPr>
          <w:noProof/>
        </w:rPr>
        <w:tab/>
      </w:r>
      <w:r>
        <w:rPr>
          <w:noProof/>
        </w:rPr>
        <w:fldChar w:fldCharType="begin"/>
      </w:r>
      <w:r>
        <w:rPr>
          <w:noProof/>
        </w:rPr>
        <w:instrText xml:space="preserve"> PAGEREF _Toc199432312 \h </w:instrText>
      </w:r>
      <w:r>
        <w:rPr>
          <w:noProof/>
        </w:rPr>
      </w:r>
      <w:r>
        <w:rPr>
          <w:noProof/>
        </w:rPr>
        <w:fldChar w:fldCharType="separate"/>
      </w:r>
      <w:r w:rsidR="002C5A73">
        <w:rPr>
          <w:noProof/>
        </w:rPr>
        <w:t>32</w:t>
      </w:r>
      <w:r>
        <w:rPr>
          <w:noProof/>
        </w:rPr>
        <w:fldChar w:fldCharType="end"/>
      </w:r>
    </w:p>
    <w:p w14:paraId="1914CE4D" w14:textId="5D63BB0D"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A.3.10.1</w:t>
      </w:r>
      <w:r>
        <w:rPr>
          <w:rFonts w:asciiTheme="minorHAnsi" w:eastAsiaTheme="minorEastAsia" w:hAnsiTheme="minorHAnsi" w:cstheme="minorBidi"/>
          <w:noProof/>
          <w:sz w:val="22"/>
          <w:szCs w:val="22"/>
          <w:lang w:bidi="ar-SA"/>
        </w:rPr>
        <w:tab/>
      </w:r>
      <w:r>
        <w:rPr>
          <w:noProof/>
        </w:rPr>
        <w:t>Re ETSI TS 102 232-7 [11]; General Section</w:t>
      </w:r>
      <w:r>
        <w:rPr>
          <w:noProof/>
        </w:rPr>
        <w:tab/>
      </w:r>
      <w:r>
        <w:rPr>
          <w:noProof/>
        </w:rPr>
        <w:fldChar w:fldCharType="begin"/>
      </w:r>
      <w:r>
        <w:rPr>
          <w:noProof/>
        </w:rPr>
        <w:instrText xml:space="preserve"> PAGEREF _Toc199432313 \h </w:instrText>
      </w:r>
      <w:r>
        <w:rPr>
          <w:noProof/>
        </w:rPr>
      </w:r>
      <w:r>
        <w:rPr>
          <w:noProof/>
        </w:rPr>
        <w:fldChar w:fldCharType="separate"/>
      </w:r>
      <w:r w:rsidR="002C5A73">
        <w:rPr>
          <w:noProof/>
        </w:rPr>
        <w:t>32</w:t>
      </w:r>
      <w:r>
        <w:rPr>
          <w:noProof/>
        </w:rPr>
        <w:fldChar w:fldCharType="end"/>
      </w:r>
    </w:p>
    <w:p w14:paraId="4E3B0CA1" w14:textId="1B5DF288"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A.3.10.2</w:t>
      </w:r>
      <w:r>
        <w:rPr>
          <w:rFonts w:asciiTheme="minorHAnsi" w:eastAsiaTheme="minorEastAsia" w:hAnsiTheme="minorHAnsi" w:cstheme="minorBidi"/>
          <w:noProof/>
          <w:sz w:val="22"/>
          <w:szCs w:val="22"/>
          <w:lang w:bidi="ar-SA"/>
        </w:rPr>
        <w:tab/>
      </w:r>
      <w:r>
        <w:rPr>
          <w:noProof/>
        </w:rPr>
        <w:t>Supplements to ETSI TS 102 232-7 [11]; Annex A ASN.1 for IRI and CC</w:t>
      </w:r>
      <w:r>
        <w:rPr>
          <w:noProof/>
        </w:rPr>
        <w:tab/>
      </w:r>
      <w:r>
        <w:rPr>
          <w:noProof/>
        </w:rPr>
        <w:fldChar w:fldCharType="begin"/>
      </w:r>
      <w:r>
        <w:rPr>
          <w:noProof/>
        </w:rPr>
        <w:instrText xml:space="preserve"> PAGEREF _Toc199432314 \h </w:instrText>
      </w:r>
      <w:r>
        <w:rPr>
          <w:noProof/>
        </w:rPr>
      </w:r>
      <w:r>
        <w:rPr>
          <w:noProof/>
        </w:rPr>
        <w:fldChar w:fldCharType="separate"/>
      </w:r>
      <w:r w:rsidR="002C5A73">
        <w:rPr>
          <w:noProof/>
        </w:rPr>
        <w:t>32</w:t>
      </w:r>
      <w:r>
        <w:rPr>
          <w:noProof/>
        </w:rPr>
        <w:fldChar w:fldCharType="end"/>
      </w:r>
    </w:p>
    <w:p w14:paraId="4A606038" w14:textId="454A5944" w:rsidR="00F77DD2" w:rsidRDefault="00F77DD2">
      <w:pPr>
        <w:pStyle w:val="Verzeichnis3"/>
        <w:tabs>
          <w:tab w:val="left" w:pos="1400"/>
          <w:tab w:val="right" w:leader="dot" w:pos="9060"/>
        </w:tabs>
        <w:rPr>
          <w:rFonts w:asciiTheme="minorHAnsi" w:eastAsiaTheme="minorEastAsia" w:hAnsiTheme="minorHAnsi" w:cstheme="minorBidi"/>
          <w:i w:val="0"/>
          <w:iCs w:val="0"/>
          <w:noProof/>
          <w:sz w:val="22"/>
          <w:szCs w:val="22"/>
          <w:lang w:bidi="ar-SA"/>
        </w:rPr>
      </w:pPr>
      <w:r w:rsidRPr="00DD6005">
        <w:rPr>
          <w:noProof/>
        </w:rPr>
        <w:t>A.3.11</w:t>
      </w:r>
      <w:r>
        <w:rPr>
          <w:rFonts w:asciiTheme="minorHAnsi" w:eastAsiaTheme="minorEastAsia" w:hAnsiTheme="minorHAnsi" w:cstheme="minorBidi"/>
          <w:i w:val="0"/>
          <w:iCs w:val="0"/>
          <w:noProof/>
          <w:sz w:val="22"/>
          <w:szCs w:val="22"/>
          <w:lang w:bidi="ar-SA"/>
        </w:rPr>
        <w:tab/>
      </w:r>
      <w:r w:rsidRPr="00DD6005">
        <w:rPr>
          <w:noProof/>
        </w:rPr>
        <w:t>Re ETSI TS 103 707 [12]</w:t>
      </w:r>
      <w:r>
        <w:rPr>
          <w:noProof/>
        </w:rPr>
        <w:tab/>
      </w:r>
      <w:r>
        <w:rPr>
          <w:noProof/>
        </w:rPr>
        <w:fldChar w:fldCharType="begin"/>
      </w:r>
      <w:r>
        <w:rPr>
          <w:noProof/>
        </w:rPr>
        <w:instrText xml:space="preserve"> PAGEREF _Toc199432315 \h </w:instrText>
      </w:r>
      <w:r>
        <w:rPr>
          <w:noProof/>
        </w:rPr>
      </w:r>
      <w:r>
        <w:rPr>
          <w:noProof/>
        </w:rPr>
        <w:fldChar w:fldCharType="separate"/>
      </w:r>
      <w:r w:rsidR="002C5A73">
        <w:rPr>
          <w:noProof/>
        </w:rPr>
        <w:t>33</w:t>
      </w:r>
      <w:r>
        <w:rPr>
          <w:noProof/>
        </w:rPr>
        <w:fldChar w:fldCharType="end"/>
      </w:r>
    </w:p>
    <w:p w14:paraId="6E58151D" w14:textId="0F70306A" w:rsidR="00F77DD2" w:rsidRDefault="00F77DD2">
      <w:pPr>
        <w:pStyle w:val="Verzeichnis4"/>
        <w:tabs>
          <w:tab w:val="left" w:pos="1600"/>
          <w:tab w:val="right" w:leader="dot" w:pos="9060"/>
        </w:tabs>
        <w:rPr>
          <w:rFonts w:asciiTheme="minorHAnsi" w:eastAsiaTheme="minorEastAsia" w:hAnsiTheme="minorHAnsi" w:cstheme="minorBidi"/>
          <w:noProof/>
          <w:sz w:val="22"/>
          <w:szCs w:val="22"/>
          <w:lang w:bidi="ar-SA"/>
        </w:rPr>
      </w:pPr>
      <w:r>
        <w:rPr>
          <w:noProof/>
        </w:rPr>
        <w:t>A.3.11.1</w:t>
      </w:r>
      <w:r>
        <w:rPr>
          <w:rFonts w:asciiTheme="minorHAnsi" w:eastAsiaTheme="minorEastAsia" w:hAnsiTheme="minorHAnsi" w:cstheme="minorBidi"/>
          <w:noProof/>
          <w:sz w:val="22"/>
          <w:szCs w:val="22"/>
          <w:lang w:bidi="ar-SA"/>
        </w:rPr>
        <w:tab/>
      </w:r>
      <w:r>
        <w:rPr>
          <w:noProof/>
        </w:rPr>
        <w:t>Supplements to ETSI TS 103 707 [12], Annex C</w:t>
      </w:r>
      <w:r>
        <w:rPr>
          <w:noProof/>
        </w:rPr>
        <w:tab/>
      </w:r>
      <w:r>
        <w:rPr>
          <w:noProof/>
        </w:rPr>
        <w:fldChar w:fldCharType="begin"/>
      </w:r>
      <w:r>
        <w:rPr>
          <w:noProof/>
        </w:rPr>
        <w:instrText xml:space="preserve"> PAGEREF _Toc199432316 \h </w:instrText>
      </w:r>
      <w:r>
        <w:rPr>
          <w:noProof/>
        </w:rPr>
      </w:r>
      <w:r>
        <w:rPr>
          <w:noProof/>
        </w:rPr>
        <w:fldChar w:fldCharType="separate"/>
      </w:r>
      <w:r w:rsidR="002C5A73">
        <w:rPr>
          <w:noProof/>
        </w:rPr>
        <w:t>33</w:t>
      </w:r>
      <w:r>
        <w:rPr>
          <w:noProof/>
        </w:rPr>
        <w:fldChar w:fldCharType="end"/>
      </w:r>
    </w:p>
    <w:p w14:paraId="442EF265" w14:textId="753E25F5"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Pr>
          <w:noProof/>
        </w:rPr>
        <w:t>A.4</w:t>
      </w:r>
      <w:r>
        <w:rPr>
          <w:rFonts w:asciiTheme="minorHAnsi" w:eastAsiaTheme="minorEastAsia" w:hAnsiTheme="minorHAnsi" w:cstheme="minorBidi"/>
          <w:smallCaps w:val="0"/>
          <w:noProof/>
          <w:sz w:val="22"/>
          <w:szCs w:val="22"/>
          <w:lang w:bidi="ar-SA"/>
        </w:rPr>
        <w:tab/>
      </w:r>
      <w:r>
        <w:rPr>
          <w:noProof/>
        </w:rPr>
        <w:t>Technical Provisions</w:t>
      </w:r>
      <w:r>
        <w:rPr>
          <w:noProof/>
        </w:rPr>
        <w:tab/>
      </w:r>
      <w:r>
        <w:rPr>
          <w:noProof/>
        </w:rPr>
        <w:fldChar w:fldCharType="begin"/>
      </w:r>
      <w:r>
        <w:rPr>
          <w:noProof/>
        </w:rPr>
        <w:instrText xml:space="preserve"> PAGEREF _Toc199432317 \h </w:instrText>
      </w:r>
      <w:r>
        <w:rPr>
          <w:noProof/>
        </w:rPr>
      </w:r>
      <w:r>
        <w:rPr>
          <w:noProof/>
        </w:rPr>
        <w:fldChar w:fldCharType="separate"/>
      </w:r>
      <w:r w:rsidR="002C5A73">
        <w:rPr>
          <w:noProof/>
        </w:rPr>
        <w:t>34</w:t>
      </w:r>
      <w:r>
        <w:rPr>
          <w:noProof/>
        </w:rPr>
        <w:fldChar w:fldCharType="end"/>
      </w:r>
    </w:p>
    <w:p w14:paraId="5815E614" w14:textId="661CDA00"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A.4.1</w:t>
      </w:r>
      <w:r>
        <w:rPr>
          <w:rFonts w:asciiTheme="minorHAnsi" w:eastAsiaTheme="minorEastAsia" w:hAnsiTheme="minorHAnsi" w:cstheme="minorBidi"/>
          <w:i w:val="0"/>
          <w:iCs w:val="0"/>
          <w:noProof/>
          <w:sz w:val="22"/>
          <w:szCs w:val="22"/>
          <w:lang w:bidi="ar-SA"/>
        </w:rPr>
        <w:tab/>
      </w:r>
      <w:r>
        <w:rPr>
          <w:noProof/>
        </w:rPr>
        <w:t>ISDN-based transmission – H I S T O R I C A L –</w:t>
      </w:r>
      <w:r>
        <w:rPr>
          <w:noProof/>
        </w:rPr>
        <w:tab/>
      </w:r>
      <w:r>
        <w:rPr>
          <w:noProof/>
        </w:rPr>
        <w:fldChar w:fldCharType="begin"/>
      </w:r>
      <w:r>
        <w:rPr>
          <w:noProof/>
        </w:rPr>
        <w:instrText xml:space="preserve"> PAGEREF _Toc199432318 \h </w:instrText>
      </w:r>
      <w:r>
        <w:rPr>
          <w:noProof/>
        </w:rPr>
      </w:r>
      <w:r>
        <w:rPr>
          <w:noProof/>
        </w:rPr>
        <w:fldChar w:fldCharType="separate"/>
      </w:r>
      <w:r w:rsidR="002C5A73">
        <w:rPr>
          <w:noProof/>
        </w:rPr>
        <w:t>34</w:t>
      </w:r>
      <w:r>
        <w:rPr>
          <w:noProof/>
        </w:rPr>
        <w:fldChar w:fldCharType="end"/>
      </w:r>
    </w:p>
    <w:p w14:paraId="5B2881DA" w14:textId="7A4A5EDF" w:rsidR="00F77DD2" w:rsidRDefault="00F77DD2">
      <w:pPr>
        <w:pStyle w:val="Verzeichnis3"/>
        <w:tabs>
          <w:tab w:val="left" w:pos="1200"/>
          <w:tab w:val="right" w:leader="dot" w:pos="9060"/>
        </w:tabs>
        <w:rPr>
          <w:rFonts w:asciiTheme="minorHAnsi" w:eastAsiaTheme="minorEastAsia" w:hAnsiTheme="minorHAnsi" w:cstheme="minorBidi"/>
          <w:i w:val="0"/>
          <w:iCs w:val="0"/>
          <w:noProof/>
          <w:sz w:val="22"/>
          <w:szCs w:val="22"/>
          <w:lang w:bidi="ar-SA"/>
        </w:rPr>
      </w:pPr>
      <w:r>
        <w:rPr>
          <w:noProof/>
        </w:rPr>
        <w:t>A.4.2</w:t>
      </w:r>
      <w:r>
        <w:rPr>
          <w:rFonts w:asciiTheme="minorHAnsi" w:eastAsiaTheme="minorEastAsia" w:hAnsiTheme="minorHAnsi" w:cstheme="minorBidi"/>
          <w:i w:val="0"/>
          <w:iCs w:val="0"/>
          <w:noProof/>
          <w:sz w:val="22"/>
          <w:szCs w:val="22"/>
          <w:lang w:bidi="ar-SA"/>
        </w:rPr>
        <w:tab/>
      </w:r>
      <w:r>
        <w:rPr>
          <w:noProof/>
        </w:rPr>
        <w:t>IP-based transmission</w:t>
      </w:r>
      <w:r>
        <w:rPr>
          <w:noProof/>
        </w:rPr>
        <w:tab/>
      </w:r>
      <w:r>
        <w:rPr>
          <w:noProof/>
        </w:rPr>
        <w:fldChar w:fldCharType="begin"/>
      </w:r>
      <w:r>
        <w:rPr>
          <w:noProof/>
        </w:rPr>
        <w:instrText xml:space="preserve"> PAGEREF _Toc199432319 \h </w:instrText>
      </w:r>
      <w:r>
        <w:rPr>
          <w:noProof/>
        </w:rPr>
      </w:r>
      <w:r>
        <w:rPr>
          <w:noProof/>
        </w:rPr>
        <w:fldChar w:fldCharType="separate"/>
      </w:r>
      <w:r w:rsidR="002C5A73">
        <w:rPr>
          <w:noProof/>
        </w:rPr>
        <w:t>35</w:t>
      </w:r>
      <w:r>
        <w:rPr>
          <w:noProof/>
        </w:rPr>
        <w:fldChar w:fldCharType="end"/>
      </w:r>
    </w:p>
    <w:p w14:paraId="3C0A7A50" w14:textId="6DB1B04F" w:rsidR="00F77DD2" w:rsidRDefault="00F77DD2">
      <w:pPr>
        <w:pStyle w:val="Verzeichnis1"/>
        <w:rPr>
          <w:rFonts w:asciiTheme="minorHAnsi" w:eastAsiaTheme="minorEastAsia" w:hAnsiTheme="minorHAnsi" w:cstheme="minorBidi"/>
          <w:b w:val="0"/>
          <w:bCs w:val="0"/>
          <w:i w:val="0"/>
          <w:caps w:val="0"/>
          <w:noProof/>
          <w:sz w:val="22"/>
          <w:szCs w:val="22"/>
          <w:lang w:bidi="ar-SA"/>
        </w:rPr>
      </w:pPr>
      <w:r>
        <w:rPr>
          <w:noProof/>
        </w:rPr>
        <w:t>Part B:</w:t>
      </w:r>
      <w:r>
        <w:rPr>
          <w:rFonts w:asciiTheme="minorHAnsi" w:eastAsiaTheme="minorEastAsia" w:hAnsiTheme="minorHAnsi" w:cstheme="minorBidi"/>
          <w:b w:val="0"/>
          <w:bCs w:val="0"/>
          <w:i w:val="0"/>
          <w:caps w:val="0"/>
          <w:noProof/>
          <w:sz w:val="22"/>
          <w:szCs w:val="22"/>
          <w:lang w:bidi="ar-SA"/>
        </w:rPr>
        <w:tab/>
      </w:r>
      <w:r>
        <w:rPr>
          <w:noProof/>
        </w:rPr>
        <w:t>Specification for active interception</w:t>
      </w:r>
      <w:r>
        <w:rPr>
          <w:noProof/>
        </w:rPr>
        <w:tab/>
      </w:r>
      <w:r>
        <w:rPr>
          <w:noProof/>
        </w:rPr>
        <w:fldChar w:fldCharType="begin"/>
      </w:r>
      <w:r>
        <w:rPr>
          <w:noProof/>
        </w:rPr>
        <w:instrText xml:space="preserve"> PAGEREF _Toc199432320 \h </w:instrText>
      </w:r>
      <w:r>
        <w:rPr>
          <w:noProof/>
        </w:rPr>
      </w:r>
      <w:r>
        <w:rPr>
          <w:noProof/>
        </w:rPr>
        <w:fldChar w:fldCharType="separate"/>
      </w:r>
      <w:r w:rsidR="002C5A73">
        <w:rPr>
          <w:noProof/>
        </w:rPr>
        <w:t>37</w:t>
      </w:r>
      <w:r>
        <w:rPr>
          <w:noProof/>
        </w:rPr>
        <w:fldChar w:fldCharType="end"/>
      </w:r>
    </w:p>
    <w:p w14:paraId="79031B09" w14:textId="419A872E"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Pr>
          <w:noProof/>
        </w:rPr>
        <w:t>B.1</w:t>
      </w:r>
      <w:r>
        <w:rPr>
          <w:rFonts w:asciiTheme="minorHAnsi" w:eastAsiaTheme="minorEastAsia" w:hAnsiTheme="minorHAnsi" w:cstheme="minorBidi"/>
          <w:smallCaps w:val="0"/>
          <w:noProof/>
          <w:sz w:val="22"/>
          <w:szCs w:val="22"/>
          <w:lang w:bidi="ar-SA"/>
        </w:rPr>
        <w:tab/>
      </w:r>
      <w:r>
        <w:rPr>
          <w:noProof/>
        </w:rPr>
        <w:t>General Requirements</w:t>
      </w:r>
      <w:r>
        <w:rPr>
          <w:noProof/>
        </w:rPr>
        <w:tab/>
      </w:r>
      <w:r>
        <w:rPr>
          <w:noProof/>
        </w:rPr>
        <w:fldChar w:fldCharType="begin"/>
      </w:r>
      <w:r>
        <w:rPr>
          <w:noProof/>
        </w:rPr>
        <w:instrText xml:space="preserve"> PAGEREF _Toc199432321 \h </w:instrText>
      </w:r>
      <w:r>
        <w:rPr>
          <w:noProof/>
        </w:rPr>
      </w:r>
      <w:r>
        <w:rPr>
          <w:noProof/>
        </w:rPr>
        <w:fldChar w:fldCharType="separate"/>
      </w:r>
      <w:r w:rsidR="002C5A73">
        <w:rPr>
          <w:noProof/>
        </w:rPr>
        <w:t>37</w:t>
      </w:r>
      <w:r>
        <w:rPr>
          <w:noProof/>
        </w:rPr>
        <w:fldChar w:fldCharType="end"/>
      </w:r>
    </w:p>
    <w:p w14:paraId="07312F85" w14:textId="319D8B18" w:rsidR="00F77DD2" w:rsidRDefault="00F77DD2">
      <w:pPr>
        <w:pStyle w:val="Verzeichnis2"/>
        <w:tabs>
          <w:tab w:val="left" w:pos="800"/>
          <w:tab w:val="right" w:leader="dot" w:pos="9060"/>
        </w:tabs>
        <w:rPr>
          <w:rFonts w:asciiTheme="minorHAnsi" w:eastAsiaTheme="minorEastAsia" w:hAnsiTheme="minorHAnsi" w:cstheme="minorBidi"/>
          <w:smallCaps w:val="0"/>
          <w:noProof/>
          <w:sz w:val="22"/>
          <w:szCs w:val="22"/>
          <w:lang w:bidi="ar-SA"/>
        </w:rPr>
      </w:pPr>
      <w:r>
        <w:rPr>
          <w:noProof/>
        </w:rPr>
        <w:t>B.2</w:t>
      </w:r>
      <w:r>
        <w:rPr>
          <w:rFonts w:asciiTheme="minorHAnsi" w:eastAsiaTheme="minorEastAsia" w:hAnsiTheme="minorHAnsi" w:cstheme="minorBidi"/>
          <w:smallCaps w:val="0"/>
          <w:noProof/>
          <w:sz w:val="22"/>
          <w:szCs w:val="22"/>
          <w:lang w:bidi="ar-SA"/>
        </w:rPr>
        <w:tab/>
      </w:r>
      <w:r>
        <w:rPr>
          <w:noProof/>
        </w:rPr>
        <w:t>Technical Provisions</w:t>
      </w:r>
      <w:r>
        <w:rPr>
          <w:noProof/>
        </w:rPr>
        <w:tab/>
      </w:r>
      <w:r>
        <w:rPr>
          <w:noProof/>
        </w:rPr>
        <w:fldChar w:fldCharType="begin"/>
      </w:r>
      <w:r>
        <w:rPr>
          <w:noProof/>
        </w:rPr>
        <w:instrText xml:space="preserve"> PAGEREF _Toc199432322 \h </w:instrText>
      </w:r>
      <w:r>
        <w:rPr>
          <w:noProof/>
        </w:rPr>
      </w:r>
      <w:r>
        <w:rPr>
          <w:noProof/>
        </w:rPr>
        <w:fldChar w:fldCharType="separate"/>
      </w:r>
      <w:r w:rsidR="002C5A73">
        <w:rPr>
          <w:noProof/>
        </w:rPr>
        <w:t>37</w:t>
      </w:r>
      <w:r>
        <w:rPr>
          <w:noProof/>
        </w:rPr>
        <w:fldChar w:fldCharType="end"/>
      </w:r>
    </w:p>
    <w:p w14:paraId="29A6C5DE" w14:textId="04F8AF8D" w:rsidR="00FD322E" w:rsidRDefault="003C64BA" w:rsidP="00910D0E">
      <w:pPr>
        <w:pStyle w:val="Kopfzeile"/>
        <w:rPr>
          <w:b/>
          <w:bCs/>
          <w:i/>
          <w:caps/>
          <w:lang w:val="en-GB"/>
        </w:rPr>
      </w:pPr>
      <w:r>
        <w:rPr>
          <w:b/>
          <w:bCs/>
          <w:i/>
          <w:caps/>
          <w:lang w:val="en-GB"/>
        </w:rPr>
        <w:fldChar w:fldCharType="end"/>
      </w:r>
    </w:p>
    <w:p w14:paraId="1997C819" w14:textId="77777777" w:rsidR="00FD322E" w:rsidRDefault="00FD322E">
      <w:pPr>
        <w:jc w:val="left"/>
        <w:rPr>
          <w:b/>
          <w:bCs/>
          <w:i/>
          <w:caps/>
          <w:lang w:val="en-GB"/>
        </w:rPr>
      </w:pPr>
      <w:r>
        <w:rPr>
          <w:b/>
          <w:bCs/>
          <w:i/>
          <w:caps/>
          <w:lang w:val="en-GB"/>
        </w:rPr>
        <w:br w:type="page"/>
      </w:r>
    </w:p>
    <w:p w14:paraId="68891EFA" w14:textId="77777777" w:rsidR="002C2E41" w:rsidRDefault="006720D1" w:rsidP="00F77DD2">
      <w:pPr>
        <w:pStyle w:val="Kopfzeile"/>
        <w:rPr>
          <w:lang w:val="en-GB"/>
        </w:rPr>
      </w:pPr>
      <w:r>
        <w:rPr>
          <w:b/>
          <w:sz w:val="32"/>
          <w:lang w:val="en-GB"/>
        </w:rPr>
        <w:lastRenderedPageBreak/>
        <w:t>Introduction</w:t>
      </w:r>
    </w:p>
    <w:p w14:paraId="6F765920" w14:textId="77777777" w:rsidR="002C2E41" w:rsidRDefault="002C2E41" w:rsidP="00A01084"/>
    <w:p w14:paraId="2A460794" w14:textId="23B8C256" w:rsidR="002C2E41" w:rsidRPr="00A01084" w:rsidRDefault="006720D1" w:rsidP="00053DD7">
      <w:pPr>
        <w:rPr>
          <w:lang w:val="en-GB"/>
        </w:rPr>
      </w:pPr>
      <w:r w:rsidRPr="00A01084">
        <w:rPr>
          <w:lang w:val="en-GB"/>
        </w:rPr>
        <w:t>This document consists of Part A and Part B:</w:t>
      </w:r>
    </w:p>
    <w:p w14:paraId="5B9D826B" w14:textId="77777777" w:rsidR="002C2E41" w:rsidRDefault="002C2E41">
      <w:pPr>
        <w:rPr>
          <w:lang w:val="en-GB"/>
        </w:rPr>
      </w:pPr>
    </w:p>
    <w:p w14:paraId="44A131EA" w14:textId="77777777" w:rsidR="002C2E41" w:rsidRDefault="006720D1">
      <w:pPr>
        <w:rPr>
          <w:b/>
          <w:lang w:val="en-GB"/>
        </w:rPr>
      </w:pPr>
      <w:r>
        <w:rPr>
          <w:b/>
          <w:lang w:val="en-GB"/>
        </w:rPr>
        <w:t>PART A: Specification for passive interception</w:t>
      </w:r>
    </w:p>
    <w:p w14:paraId="7704BF30" w14:textId="75018679" w:rsidR="002C2E41" w:rsidRDefault="006720D1">
      <w:pPr>
        <w:rPr>
          <w:lang w:val="en-GB"/>
        </w:rPr>
      </w:pPr>
      <w:r>
        <w:rPr>
          <w:lang w:val="en-GB"/>
        </w:rPr>
        <w:t xml:space="preserve">This part describes the technical implementation of lawful interception of telecommunications. Implementation is carried out </w:t>
      </w:r>
      <w:r w:rsidR="008B0222">
        <w:rPr>
          <w:lang w:val="en-GB"/>
        </w:rPr>
        <w:t xml:space="preserve">based on </w:t>
      </w:r>
      <w:r>
        <w:rPr>
          <w:lang w:val="en-GB"/>
        </w:rPr>
        <w:t>the relevant ETSI and 3GPP specifications (refer to A.1), and this part describes the options and amendments that have been defined for Luxembourg.</w:t>
      </w:r>
    </w:p>
    <w:p w14:paraId="0C2784D5" w14:textId="77777777" w:rsidR="002C2E41" w:rsidRDefault="002C2E41">
      <w:pPr>
        <w:rPr>
          <w:lang w:val="en-GB"/>
        </w:rPr>
      </w:pPr>
    </w:p>
    <w:p w14:paraId="631FA489" w14:textId="77777777" w:rsidR="002C2E41" w:rsidRDefault="006720D1">
      <w:pPr>
        <w:rPr>
          <w:b/>
          <w:lang w:val="en-GB"/>
        </w:rPr>
      </w:pPr>
      <w:r>
        <w:rPr>
          <w:b/>
          <w:lang w:val="en-GB"/>
        </w:rPr>
        <w:t>PART B: Specification for active interception</w:t>
      </w:r>
    </w:p>
    <w:p w14:paraId="4FF80EB5" w14:textId="0B18EE63" w:rsidR="002C2E41" w:rsidRDefault="006720D1">
      <w:pPr>
        <w:rPr>
          <w:lang w:val="en-GB"/>
        </w:rPr>
      </w:pPr>
      <w:r>
        <w:rPr>
          <w:lang w:val="en-GB"/>
        </w:rPr>
        <w:t>This part describes the support that shall be supplied by the NWO/AP/</w:t>
      </w:r>
      <w:proofErr w:type="spellStart"/>
      <w:r>
        <w:rPr>
          <w:lang w:val="en-GB"/>
        </w:rPr>
        <w:t>SvP</w:t>
      </w:r>
      <w:proofErr w:type="spellEnd"/>
      <w:r>
        <w:rPr>
          <w:lang w:val="en-GB"/>
        </w:rPr>
        <w:t xml:space="preserve"> (</w:t>
      </w:r>
      <w:r>
        <w:rPr>
          <w:lang w:val="en-US"/>
        </w:rPr>
        <w:t>Network Operator / Access Provider / Service Provider)</w:t>
      </w:r>
      <w:r>
        <w:rPr>
          <w:lang w:val="en-GB"/>
        </w:rPr>
        <w:t xml:space="preserve"> in case of operations</w:t>
      </w:r>
      <w:r w:rsidR="008B0222">
        <w:rPr>
          <w:lang w:val="en-GB"/>
        </w:rPr>
        <w:t xml:space="preserve">, </w:t>
      </w:r>
      <w:r>
        <w:rPr>
          <w:lang w:val="en-GB"/>
        </w:rPr>
        <w:t>which require active interception.</w:t>
      </w:r>
    </w:p>
    <w:p w14:paraId="4BC8C8B7" w14:textId="70C8FDD4" w:rsidR="004344CA" w:rsidRDefault="004344CA">
      <w:pPr>
        <w:rPr>
          <w:lang w:val="en-GB"/>
        </w:rPr>
      </w:pPr>
    </w:p>
    <w:p w14:paraId="496121BB" w14:textId="77777777" w:rsidR="002C2E41" w:rsidRDefault="002C2E41">
      <w:pPr>
        <w:rPr>
          <w:lang w:val="en-GB"/>
        </w:rPr>
      </w:pPr>
      <w:bookmarkStart w:id="0" w:name="_Toc384806614"/>
      <w:bookmarkStart w:id="1" w:name="_Toc468942369"/>
      <w:bookmarkStart w:id="2" w:name="_Toc468628290"/>
      <w:bookmarkEnd w:id="0"/>
      <w:bookmarkEnd w:id="1"/>
      <w:bookmarkEnd w:id="2"/>
    </w:p>
    <w:p w14:paraId="2E57DB93" w14:textId="77777777" w:rsidR="002C2E41" w:rsidRDefault="006720D1">
      <w:pPr>
        <w:rPr>
          <w:lang w:val="en-GB"/>
        </w:rPr>
      </w:pPr>
      <w:r>
        <w:rPr>
          <w:b/>
          <w:sz w:val="32"/>
          <w:lang w:val="en-GB"/>
        </w:rPr>
        <w:t>Scope</w:t>
      </w:r>
    </w:p>
    <w:p w14:paraId="7B8F6BAB" w14:textId="77777777" w:rsidR="002C2E41" w:rsidRDefault="002C2E41">
      <w:pPr>
        <w:rPr>
          <w:lang w:val="en-GB"/>
        </w:rPr>
      </w:pPr>
    </w:p>
    <w:p w14:paraId="6CCC384C" w14:textId="18C58F74" w:rsidR="002C2E41" w:rsidRDefault="006720D1">
      <w:pPr>
        <w:rPr>
          <w:lang w:val="en-GB"/>
        </w:rPr>
      </w:pPr>
      <w:r>
        <w:rPr>
          <w:lang w:val="en-GB"/>
        </w:rPr>
        <w:t>This document is written in English and will be provided to the NWO/AP/</w:t>
      </w:r>
      <w:proofErr w:type="spellStart"/>
      <w:r>
        <w:rPr>
          <w:lang w:val="en-GB"/>
        </w:rPr>
        <w:t>SvP</w:t>
      </w:r>
      <w:proofErr w:type="spellEnd"/>
      <w:r>
        <w:rPr>
          <w:lang w:val="en-GB"/>
        </w:rPr>
        <w:t xml:space="preserve"> upon request. It applies to any NWO/AP/</w:t>
      </w:r>
      <w:proofErr w:type="spellStart"/>
      <w:r>
        <w:rPr>
          <w:lang w:val="en-GB"/>
        </w:rPr>
        <w:t>SvP</w:t>
      </w:r>
      <w:proofErr w:type="spellEnd"/>
      <w:r>
        <w:rPr>
          <w:lang w:val="en-GB"/>
        </w:rPr>
        <w:t xml:space="preserve"> in the </w:t>
      </w:r>
      <w:bookmarkStart w:id="3" w:name="_Hlk178785290"/>
      <w:r>
        <w:rPr>
          <w:lang w:val="en-GB"/>
        </w:rPr>
        <w:t>Grand Duchy of Luxembourg</w:t>
      </w:r>
      <w:bookmarkEnd w:id="3"/>
      <w:r>
        <w:rPr>
          <w:lang w:val="en-GB"/>
        </w:rPr>
        <w:t xml:space="preserve"> that is obligated to comply </w:t>
      </w:r>
      <w:r w:rsidR="008B0222">
        <w:rPr>
          <w:lang w:val="en-GB"/>
        </w:rPr>
        <w:t xml:space="preserve">with </w:t>
      </w:r>
      <w:r>
        <w:rPr>
          <w:lang w:val="en-GB"/>
        </w:rPr>
        <w:t>lawful interception.</w:t>
      </w:r>
    </w:p>
    <w:p w14:paraId="7198A04F" w14:textId="77777777" w:rsidR="002C2E41" w:rsidRDefault="002C2E41">
      <w:pPr>
        <w:rPr>
          <w:b/>
          <w:sz w:val="32"/>
          <w:lang w:val="en-GB"/>
        </w:rPr>
      </w:pPr>
    </w:p>
    <w:p w14:paraId="074AFBB3" w14:textId="77777777" w:rsidR="002C2E41" w:rsidRDefault="006720D1">
      <w:pPr>
        <w:rPr>
          <w:lang w:val="en-GB"/>
        </w:rPr>
      </w:pPr>
      <w:r>
        <w:rPr>
          <w:b/>
          <w:sz w:val="32"/>
          <w:lang w:val="en-GB"/>
        </w:rPr>
        <w:t>Terminology of modal verbs</w:t>
      </w:r>
    </w:p>
    <w:p w14:paraId="62A6C563" w14:textId="77777777" w:rsidR="002C2E41" w:rsidRDefault="002C2E41">
      <w:pPr>
        <w:rPr>
          <w:lang w:val="en-GB"/>
        </w:rPr>
      </w:pPr>
    </w:p>
    <w:p w14:paraId="32EF4C1F" w14:textId="6E1D1367" w:rsidR="002C2E41" w:rsidRDefault="006720D1">
      <w:pPr>
        <w:rPr>
          <w:lang w:val="en-GB"/>
        </w:rPr>
      </w:pPr>
      <w:r>
        <w:rPr>
          <w:lang w:val="en-GB"/>
        </w:rPr>
        <w:t>In the present document, modal verbs are used as follows:</w:t>
      </w:r>
    </w:p>
    <w:p w14:paraId="2147FCFB" w14:textId="77777777" w:rsidR="002C2E41" w:rsidRDefault="002C2E41">
      <w:pPr>
        <w:rPr>
          <w:lang w:val="en-GB"/>
        </w:rPr>
      </w:pPr>
    </w:p>
    <w:p w14:paraId="61C0FA1B" w14:textId="77777777" w:rsidR="002C2E41" w:rsidRDefault="006720D1">
      <w:pPr>
        <w:spacing w:after="120"/>
        <w:ind w:left="2127" w:hanging="2127"/>
        <w:rPr>
          <w:lang w:val="en-GB"/>
        </w:rPr>
      </w:pPr>
      <w:r>
        <w:rPr>
          <w:lang w:val="en-GB"/>
        </w:rPr>
        <w:t xml:space="preserve">SHALL: </w:t>
      </w:r>
      <w:r>
        <w:rPr>
          <w:lang w:val="en-GB"/>
        </w:rPr>
        <w:tab/>
        <w:t>Used to express mandatory requirements (provisions that have to be followed)</w:t>
      </w:r>
    </w:p>
    <w:p w14:paraId="4347BE3E" w14:textId="77777777" w:rsidR="002C2E41" w:rsidRDefault="006720D1">
      <w:pPr>
        <w:spacing w:after="120"/>
        <w:rPr>
          <w:lang w:val="en-GB"/>
        </w:rPr>
      </w:pPr>
      <w:r>
        <w:rPr>
          <w:lang w:val="en-GB"/>
        </w:rPr>
        <w:t xml:space="preserve">SHALL NOT: </w:t>
      </w:r>
      <w:r>
        <w:rPr>
          <w:lang w:val="en-GB"/>
        </w:rPr>
        <w:tab/>
      </w:r>
      <w:r>
        <w:rPr>
          <w:lang w:val="en-GB"/>
        </w:rPr>
        <w:tab/>
        <w:t>Negative form of SHALL</w:t>
      </w:r>
    </w:p>
    <w:p w14:paraId="325A2199" w14:textId="77777777" w:rsidR="002C2E41" w:rsidRDefault="006720D1">
      <w:pPr>
        <w:spacing w:after="120"/>
        <w:ind w:left="2127" w:hanging="2127"/>
        <w:rPr>
          <w:lang w:val="en-GB"/>
        </w:rPr>
      </w:pPr>
      <w:r>
        <w:rPr>
          <w:lang w:val="en-GB"/>
        </w:rPr>
        <w:t xml:space="preserve">SHOULD: </w:t>
      </w:r>
      <w:r>
        <w:rPr>
          <w:lang w:val="en-GB"/>
        </w:rPr>
        <w:tab/>
        <w:t>Used to express recommendations (provisions that an implementation is expected to follow unless there is a strong reason for not doing so)</w:t>
      </w:r>
    </w:p>
    <w:p w14:paraId="46C7B297" w14:textId="77777777" w:rsidR="002C2E41" w:rsidRDefault="006720D1">
      <w:pPr>
        <w:spacing w:after="120"/>
        <w:rPr>
          <w:lang w:val="en-GB"/>
        </w:rPr>
      </w:pPr>
      <w:r>
        <w:rPr>
          <w:lang w:val="en-GB"/>
        </w:rPr>
        <w:t xml:space="preserve">SHOULD NOT: </w:t>
      </w:r>
      <w:r>
        <w:rPr>
          <w:lang w:val="en-GB"/>
        </w:rPr>
        <w:tab/>
        <w:t>Negative form of SHOULD</w:t>
      </w:r>
    </w:p>
    <w:p w14:paraId="761B13AF" w14:textId="77777777" w:rsidR="002C2E41" w:rsidRDefault="006720D1">
      <w:pPr>
        <w:spacing w:after="120"/>
        <w:ind w:left="2127" w:hanging="2127"/>
        <w:rPr>
          <w:lang w:val="en-GB"/>
        </w:rPr>
      </w:pPr>
      <w:r>
        <w:rPr>
          <w:lang w:val="en-GB"/>
        </w:rPr>
        <w:t>MAY:</w:t>
      </w:r>
      <w:r>
        <w:rPr>
          <w:lang w:val="en-GB"/>
        </w:rPr>
        <w:tab/>
        <w:t>MAY is used to express permissions (provisions that an implementation is allowed to follow or not follow)</w:t>
      </w:r>
    </w:p>
    <w:p w14:paraId="07CF0FB2" w14:textId="77777777" w:rsidR="002C2E41" w:rsidRDefault="006720D1">
      <w:pPr>
        <w:spacing w:after="120"/>
        <w:rPr>
          <w:lang w:val="en-GB"/>
        </w:rPr>
        <w:sectPr w:rsidR="002C2E41">
          <w:headerReference w:type="default" r:id="rId8"/>
          <w:footerReference w:type="default" r:id="rId9"/>
          <w:pgSz w:w="11906" w:h="16838"/>
          <w:pgMar w:top="1985" w:right="1418" w:bottom="1701" w:left="1418" w:header="720" w:footer="720" w:gutter="0"/>
          <w:cols w:space="720"/>
          <w:formProt w:val="0"/>
          <w:docGrid w:linePitch="100" w:charSpace="8192"/>
        </w:sectPr>
      </w:pPr>
      <w:r>
        <w:rPr>
          <w:lang w:val="en-GB"/>
        </w:rPr>
        <w:t xml:space="preserve">NEED NOT: </w:t>
      </w:r>
      <w:r>
        <w:rPr>
          <w:lang w:val="en-GB"/>
        </w:rPr>
        <w:tab/>
      </w:r>
      <w:r>
        <w:rPr>
          <w:lang w:val="en-GB"/>
        </w:rPr>
        <w:tab/>
        <w:t>Negative form of MAY</w:t>
      </w:r>
    </w:p>
    <w:p w14:paraId="2D99E187" w14:textId="77777777" w:rsidR="002C2E41" w:rsidRPr="00F77DD2" w:rsidRDefault="006720D1" w:rsidP="001A0792">
      <w:pPr>
        <w:pStyle w:val="UE1"/>
        <w:numPr>
          <w:ilvl w:val="0"/>
          <w:numId w:val="5"/>
        </w:numPr>
        <w:rPr>
          <w:rStyle w:val="Hervorhebung"/>
          <w:i/>
          <w:iCs w:val="0"/>
        </w:rPr>
      </w:pPr>
      <w:r w:rsidRPr="00A01084">
        <w:rPr>
          <w:rStyle w:val="Hervorhebung"/>
          <w:i/>
          <w:iCs w:val="0"/>
        </w:rPr>
        <w:lastRenderedPageBreak/>
        <w:t xml:space="preserve"> </w:t>
      </w:r>
      <w:bookmarkStart w:id="4" w:name="_Toc99367763"/>
      <w:bookmarkStart w:id="5" w:name="_Toc199432271"/>
      <w:r w:rsidRPr="00F77DD2">
        <w:rPr>
          <w:rStyle w:val="Hervorhebung"/>
          <w:i/>
          <w:iCs w:val="0"/>
        </w:rPr>
        <w:t>Specification for passive</w:t>
      </w:r>
      <w:r w:rsidRPr="00A01084">
        <w:rPr>
          <w:rStyle w:val="Hervorhebung"/>
          <w:i/>
          <w:iCs w:val="0"/>
        </w:rPr>
        <w:t xml:space="preserve"> </w:t>
      </w:r>
      <w:r w:rsidRPr="00F77DD2">
        <w:rPr>
          <w:rStyle w:val="Hervorhebung"/>
          <w:i/>
          <w:iCs w:val="0"/>
        </w:rPr>
        <w:t>interception</w:t>
      </w:r>
      <w:bookmarkStart w:id="6" w:name="_Ref165605432"/>
      <w:bookmarkEnd w:id="4"/>
      <w:bookmarkEnd w:id="5"/>
      <w:bookmarkEnd w:id="6"/>
    </w:p>
    <w:p w14:paraId="036DC4EC" w14:textId="77777777" w:rsidR="002C2E41" w:rsidRDefault="002C2E41"/>
    <w:p w14:paraId="25285326" w14:textId="2614C8BE" w:rsidR="002C2E41" w:rsidRDefault="006720D1" w:rsidP="000C0E31">
      <w:pPr>
        <w:pStyle w:val="UE2"/>
        <w:numPr>
          <w:ilvl w:val="1"/>
          <w:numId w:val="6"/>
        </w:numPr>
        <w:rPr>
          <w:lang w:val="de-DE"/>
        </w:rPr>
      </w:pPr>
      <w:bookmarkStart w:id="7" w:name="_Toc99367764"/>
      <w:bookmarkStart w:id="8" w:name="_Toc199432272"/>
      <w:r>
        <w:t>Basis of this specification</w:t>
      </w:r>
      <w:bookmarkEnd w:id="7"/>
      <w:bookmarkEnd w:id="8"/>
    </w:p>
    <w:p w14:paraId="170AA23D" w14:textId="77777777" w:rsidR="002C2E41" w:rsidRDefault="002C2E41">
      <w:pPr>
        <w:rPr>
          <w:lang w:val="en-GB"/>
        </w:rPr>
      </w:pPr>
    </w:p>
    <w:p w14:paraId="0DFEB1F0" w14:textId="2F97EFC9" w:rsidR="002C2E41" w:rsidRDefault="006720D1">
      <w:pPr>
        <w:rPr>
          <w:lang w:val="en-GB"/>
        </w:rPr>
      </w:pPr>
      <w:r>
        <w:rPr>
          <w:lang w:val="en-GB"/>
        </w:rPr>
        <w:t>This Part A includes the ETSI and 3GPP documents listed below, which are applicable in the version</w:t>
      </w:r>
      <w:r w:rsidR="008B0222">
        <w:rPr>
          <w:lang w:val="en-GB"/>
        </w:rPr>
        <w:t>s</w:t>
      </w:r>
      <w:r>
        <w:rPr>
          <w:lang w:val="en-GB"/>
        </w:rPr>
        <w:t xml:space="preserve"> noted </w:t>
      </w:r>
      <w:r w:rsidR="008B0222">
        <w:rPr>
          <w:lang w:val="en-GB"/>
        </w:rPr>
        <w:t>bel</w:t>
      </w:r>
      <w:r w:rsidR="0016752C">
        <w:rPr>
          <w:lang w:val="en-GB"/>
        </w:rPr>
        <w:t>ow</w:t>
      </w:r>
      <w:r>
        <w:rPr>
          <w:lang w:val="en-GB"/>
        </w:rPr>
        <w:t xml:space="preserve"> or in later versions, and are to be observed.</w:t>
      </w:r>
    </w:p>
    <w:p w14:paraId="6222521C" w14:textId="77777777" w:rsidR="003043F5" w:rsidRDefault="003043F5">
      <w:pPr>
        <w:rPr>
          <w:lang w:val="en-GB"/>
        </w:rPr>
      </w:pPr>
    </w:p>
    <w:p w14:paraId="4CAA046B" w14:textId="77777777" w:rsidR="002C2E41" w:rsidRDefault="002C2E41">
      <w:pPr>
        <w:tabs>
          <w:tab w:val="left" w:pos="426"/>
          <w:tab w:val="left" w:pos="709"/>
          <w:tab w:val="left" w:pos="2552"/>
          <w:tab w:val="left" w:pos="3686"/>
        </w:tabs>
        <w:rPr>
          <w:lang w:val="en-GB"/>
        </w:rPr>
      </w:pPr>
    </w:p>
    <w:p w14:paraId="31784CAC" w14:textId="34D62E6A" w:rsidR="002C2E41" w:rsidRDefault="006720D1">
      <w:pPr>
        <w:tabs>
          <w:tab w:val="left" w:pos="426"/>
          <w:tab w:val="left" w:pos="709"/>
          <w:tab w:val="left" w:pos="2552"/>
          <w:tab w:val="left" w:pos="3544"/>
          <w:tab w:val="left" w:pos="3686"/>
        </w:tabs>
        <w:spacing w:after="240"/>
        <w:rPr>
          <w:b/>
          <w:bCs/>
          <w:sz w:val="16"/>
          <w:szCs w:val="16"/>
          <w:lang w:val="en-GB"/>
        </w:rPr>
      </w:pPr>
      <w:bookmarkStart w:id="9" w:name="ts101671"/>
      <w:r>
        <w:rPr>
          <w:b/>
          <w:bCs/>
          <w:sz w:val="16"/>
          <w:szCs w:val="16"/>
          <w:lang w:val="en-GB"/>
        </w:rPr>
        <w:t>[1]</w:t>
      </w:r>
      <w:bookmarkEnd w:id="9"/>
      <w:r>
        <w:rPr>
          <w:b/>
          <w:bCs/>
          <w:sz w:val="16"/>
          <w:szCs w:val="16"/>
          <w:lang w:val="en-GB"/>
        </w:rPr>
        <w:tab/>
        <w:t>ETS</w:t>
      </w:r>
      <w:bookmarkStart w:id="10" w:name="ts133106"/>
      <w:r>
        <w:rPr>
          <w:b/>
          <w:bCs/>
          <w:sz w:val="16"/>
          <w:szCs w:val="16"/>
          <w:lang w:val="en-GB"/>
        </w:rPr>
        <w:t xml:space="preserve">I TS 101 671 </w:t>
      </w:r>
      <w:r>
        <w:rPr>
          <w:b/>
          <w:bCs/>
          <w:sz w:val="16"/>
          <w:szCs w:val="16"/>
          <w:lang w:val="en-GB"/>
        </w:rPr>
        <w:tab/>
        <w:t>V3.15.1</w:t>
      </w:r>
      <w:r>
        <w:rPr>
          <w:b/>
          <w:bCs/>
          <w:sz w:val="16"/>
          <w:szCs w:val="16"/>
          <w:lang w:val="en-GB"/>
        </w:rPr>
        <w:tab/>
        <w:t xml:space="preserve">(2018-06): </w:t>
      </w:r>
      <w:r>
        <w:rPr>
          <w:b/>
          <w:bCs/>
          <w:sz w:val="16"/>
          <w:szCs w:val="16"/>
          <w:lang w:val="en-GB"/>
        </w:rPr>
        <w:tab/>
        <w:t>Lawful Interception (LI); Handover</w:t>
      </w:r>
      <w:r>
        <w:rPr>
          <w:b/>
          <w:bCs/>
          <w:sz w:val="16"/>
          <w:szCs w:val="16"/>
          <w:lang w:val="en-GB"/>
        </w:rPr>
        <w:br/>
      </w:r>
      <w:r>
        <w:rPr>
          <w:b/>
          <w:bCs/>
          <w:sz w:val="16"/>
          <w:szCs w:val="16"/>
          <w:lang w:val="en-GB"/>
        </w:rPr>
        <w:tab/>
      </w:r>
      <w:r>
        <w:rPr>
          <w:b/>
          <w:bCs/>
          <w:i/>
          <w:iCs/>
          <w:sz w:val="16"/>
          <w:szCs w:val="16"/>
          <w:lang w:val="en-GB"/>
        </w:rPr>
        <w:t>(- H I S T O R I C A L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Interface for the lawful interception of</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telecommunications traffic</w:t>
      </w:r>
    </w:p>
    <w:bookmarkEnd w:id="10"/>
    <w:p w14:paraId="0C6001C9" w14:textId="77777777" w:rsidR="003043F5" w:rsidRDefault="003043F5">
      <w:pPr>
        <w:tabs>
          <w:tab w:val="left" w:pos="426"/>
          <w:tab w:val="left" w:pos="709"/>
          <w:tab w:val="left" w:pos="2552"/>
          <w:tab w:val="left" w:pos="3544"/>
          <w:tab w:val="left" w:pos="3686"/>
        </w:tabs>
        <w:spacing w:after="240"/>
        <w:rPr>
          <w:b/>
          <w:bCs/>
          <w:sz w:val="16"/>
          <w:szCs w:val="16"/>
          <w:lang w:val="en-GB"/>
        </w:rPr>
      </w:pPr>
    </w:p>
    <w:p w14:paraId="6F22271E" w14:textId="195EF50A"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[2]</w:t>
      </w:r>
      <w:r>
        <w:rPr>
          <w:b/>
          <w:bCs/>
          <w:sz w:val="16"/>
          <w:szCs w:val="16"/>
          <w:lang w:val="en-GB"/>
        </w:rPr>
        <w:tab/>
        <w:t>ETSI TS 103 280</w:t>
      </w:r>
      <w:r>
        <w:rPr>
          <w:b/>
          <w:bCs/>
          <w:sz w:val="16"/>
          <w:szCs w:val="16"/>
          <w:lang w:val="en-GB"/>
        </w:rPr>
        <w:tab/>
        <w:t>V2.</w:t>
      </w:r>
      <w:r w:rsidR="00A348FB">
        <w:rPr>
          <w:b/>
          <w:bCs/>
          <w:sz w:val="16"/>
          <w:szCs w:val="16"/>
          <w:lang w:val="en-GB"/>
        </w:rPr>
        <w:t>1</w:t>
      </w:r>
      <w:r w:rsidR="00C20F12">
        <w:rPr>
          <w:b/>
          <w:bCs/>
          <w:sz w:val="16"/>
          <w:szCs w:val="16"/>
          <w:lang w:val="en-GB"/>
        </w:rPr>
        <w:t>3</w:t>
      </w:r>
      <w:r>
        <w:rPr>
          <w:b/>
          <w:bCs/>
          <w:sz w:val="16"/>
          <w:szCs w:val="16"/>
          <w:lang w:val="en-GB"/>
        </w:rPr>
        <w:t>.1</w:t>
      </w:r>
      <w:r>
        <w:rPr>
          <w:b/>
          <w:bCs/>
          <w:sz w:val="16"/>
          <w:szCs w:val="16"/>
          <w:lang w:val="en-GB"/>
        </w:rPr>
        <w:tab/>
        <w:t>(202</w:t>
      </w:r>
      <w:r w:rsidR="00A348FB">
        <w:rPr>
          <w:b/>
          <w:bCs/>
          <w:sz w:val="16"/>
          <w:szCs w:val="16"/>
          <w:lang w:val="en-GB"/>
        </w:rPr>
        <w:t>4</w:t>
      </w:r>
      <w:r>
        <w:rPr>
          <w:b/>
          <w:bCs/>
          <w:sz w:val="16"/>
          <w:szCs w:val="16"/>
          <w:lang w:val="en-GB"/>
        </w:rPr>
        <w:t>-0</w:t>
      </w:r>
      <w:r w:rsidR="00C20F12">
        <w:rPr>
          <w:b/>
          <w:bCs/>
          <w:sz w:val="16"/>
          <w:szCs w:val="16"/>
          <w:lang w:val="en-GB"/>
        </w:rPr>
        <w:t>7</w:t>
      </w:r>
      <w:r>
        <w:rPr>
          <w:b/>
          <w:bCs/>
          <w:sz w:val="16"/>
          <w:szCs w:val="16"/>
          <w:lang w:val="en-GB"/>
        </w:rPr>
        <w:t xml:space="preserve">): </w:t>
      </w:r>
      <w:r>
        <w:rPr>
          <w:b/>
          <w:bCs/>
          <w:sz w:val="16"/>
          <w:szCs w:val="16"/>
          <w:lang w:val="en-GB"/>
        </w:rPr>
        <w:tab/>
        <w:t>Lawful Interception (LI); Dictionary for</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common parameters</w:t>
      </w:r>
    </w:p>
    <w:p w14:paraId="2F64A55E" w14:textId="77777777" w:rsidR="003043F5" w:rsidRDefault="003043F5">
      <w:pPr>
        <w:tabs>
          <w:tab w:val="left" w:pos="426"/>
          <w:tab w:val="left" w:pos="709"/>
          <w:tab w:val="left" w:pos="2552"/>
          <w:tab w:val="left" w:pos="3544"/>
          <w:tab w:val="left" w:pos="3686"/>
        </w:tabs>
        <w:spacing w:after="240"/>
        <w:rPr>
          <w:b/>
          <w:bCs/>
          <w:sz w:val="16"/>
          <w:szCs w:val="16"/>
          <w:lang w:val="en-US"/>
        </w:rPr>
      </w:pPr>
    </w:p>
    <w:p w14:paraId="0C43926D" w14:textId="745C03EF" w:rsidR="002C2E41" w:rsidRDefault="006720D1">
      <w:pPr>
        <w:tabs>
          <w:tab w:val="left" w:pos="426"/>
          <w:tab w:val="left" w:pos="709"/>
          <w:tab w:val="left" w:pos="2552"/>
          <w:tab w:val="left" w:pos="3544"/>
          <w:tab w:val="left" w:pos="3686"/>
        </w:tabs>
        <w:spacing w:after="240"/>
        <w:rPr>
          <w:b/>
          <w:bCs/>
          <w:sz w:val="16"/>
          <w:szCs w:val="16"/>
          <w:lang w:val="en-US"/>
        </w:rPr>
      </w:pPr>
      <w:r>
        <w:rPr>
          <w:b/>
          <w:bCs/>
          <w:sz w:val="16"/>
          <w:szCs w:val="16"/>
          <w:lang w:val="en-US"/>
        </w:rPr>
        <w:t xml:space="preserve">[3] </w:t>
      </w:r>
      <w:r>
        <w:rPr>
          <w:b/>
          <w:bCs/>
          <w:sz w:val="16"/>
          <w:szCs w:val="16"/>
          <w:lang w:val="en-US"/>
        </w:rPr>
        <w:tab/>
        <w:t>3GPP TS 33.108</w:t>
      </w:r>
      <w:r>
        <w:rPr>
          <w:b/>
          <w:bCs/>
          <w:sz w:val="16"/>
          <w:szCs w:val="16"/>
          <w:lang w:val="en-US"/>
        </w:rPr>
        <w:tab/>
        <w:t>V1</w:t>
      </w:r>
      <w:r w:rsidR="005A0883">
        <w:rPr>
          <w:b/>
          <w:bCs/>
          <w:sz w:val="16"/>
          <w:szCs w:val="16"/>
          <w:lang w:val="en-US"/>
        </w:rPr>
        <w:t>8</w:t>
      </w:r>
      <w:r>
        <w:rPr>
          <w:b/>
          <w:bCs/>
          <w:sz w:val="16"/>
          <w:szCs w:val="16"/>
          <w:lang w:val="en-US"/>
        </w:rPr>
        <w:t>.</w:t>
      </w:r>
      <w:r w:rsidR="005A0883">
        <w:rPr>
          <w:b/>
          <w:bCs/>
          <w:sz w:val="16"/>
          <w:szCs w:val="16"/>
          <w:lang w:val="en-US"/>
        </w:rPr>
        <w:t>0</w:t>
      </w:r>
      <w:r>
        <w:rPr>
          <w:b/>
          <w:bCs/>
          <w:sz w:val="16"/>
          <w:szCs w:val="16"/>
          <w:lang w:val="en-US"/>
        </w:rPr>
        <w:t>.0</w:t>
      </w:r>
      <w:r>
        <w:rPr>
          <w:b/>
          <w:bCs/>
          <w:sz w:val="16"/>
          <w:szCs w:val="16"/>
          <w:lang w:val="en-US"/>
        </w:rPr>
        <w:tab/>
        <w:t>(202</w:t>
      </w:r>
      <w:r w:rsidR="005A0883">
        <w:rPr>
          <w:b/>
          <w:bCs/>
          <w:sz w:val="16"/>
          <w:szCs w:val="16"/>
          <w:lang w:val="en-US"/>
        </w:rPr>
        <w:t>4</w:t>
      </w:r>
      <w:r>
        <w:rPr>
          <w:b/>
          <w:bCs/>
          <w:sz w:val="16"/>
          <w:szCs w:val="16"/>
          <w:lang w:val="en-US"/>
        </w:rPr>
        <w:t>-03):</w:t>
      </w:r>
      <w:r>
        <w:rPr>
          <w:b/>
          <w:bCs/>
          <w:sz w:val="16"/>
          <w:szCs w:val="16"/>
          <w:lang w:val="en-US"/>
        </w:rPr>
        <w:tab/>
        <w:t>3rd Generation Partnership Project; Technical</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Specification Group Services and System</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Aspects; 3G security; Handover interface for</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Lawful Interception (LI) (Release 1</w:t>
      </w:r>
      <w:r w:rsidR="005A0883">
        <w:rPr>
          <w:b/>
          <w:bCs/>
          <w:sz w:val="16"/>
          <w:szCs w:val="16"/>
          <w:lang w:val="en-US"/>
        </w:rPr>
        <w:t>8</w:t>
      </w:r>
      <w:r>
        <w:rPr>
          <w:b/>
          <w:bCs/>
          <w:sz w:val="16"/>
          <w:szCs w:val="16"/>
          <w:lang w:val="en-US"/>
        </w:rPr>
        <w:t>)</w:t>
      </w:r>
    </w:p>
    <w:p w14:paraId="0DD6EEEE" w14:textId="77777777" w:rsidR="003043F5" w:rsidRDefault="003043F5">
      <w:pPr>
        <w:tabs>
          <w:tab w:val="left" w:pos="426"/>
          <w:tab w:val="left" w:pos="709"/>
          <w:tab w:val="left" w:pos="2552"/>
          <w:tab w:val="left" w:pos="3544"/>
          <w:tab w:val="left" w:pos="3686"/>
        </w:tabs>
        <w:spacing w:after="240"/>
        <w:rPr>
          <w:b/>
          <w:bCs/>
          <w:sz w:val="16"/>
          <w:szCs w:val="16"/>
          <w:lang w:val="en-US"/>
        </w:rPr>
      </w:pPr>
    </w:p>
    <w:p w14:paraId="17552210" w14:textId="4103BDF2" w:rsidR="002C2E41" w:rsidRDefault="006720D1">
      <w:pPr>
        <w:tabs>
          <w:tab w:val="left" w:pos="426"/>
          <w:tab w:val="left" w:pos="709"/>
          <w:tab w:val="left" w:pos="2552"/>
          <w:tab w:val="left" w:pos="3544"/>
          <w:tab w:val="left" w:pos="3686"/>
        </w:tabs>
        <w:spacing w:after="240"/>
        <w:rPr>
          <w:b/>
          <w:bCs/>
          <w:sz w:val="16"/>
          <w:szCs w:val="16"/>
          <w:lang w:val="en-US"/>
        </w:rPr>
      </w:pPr>
      <w:r>
        <w:rPr>
          <w:b/>
          <w:bCs/>
          <w:sz w:val="16"/>
          <w:szCs w:val="16"/>
          <w:lang w:val="en-US"/>
        </w:rPr>
        <w:t xml:space="preserve">[4] </w:t>
      </w:r>
      <w:r>
        <w:rPr>
          <w:b/>
          <w:bCs/>
          <w:sz w:val="16"/>
          <w:szCs w:val="16"/>
          <w:lang w:val="en-US"/>
        </w:rPr>
        <w:tab/>
        <w:t>3GPP TS 33.128</w:t>
      </w:r>
      <w:r>
        <w:rPr>
          <w:b/>
          <w:bCs/>
          <w:sz w:val="16"/>
          <w:szCs w:val="16"/>
          <w:lang w:val="en-US"/>
        </w:rPr>
        <w:tab/>
        <w:t>V</w:t>
      </w:r>
      <w:r w:rsidR="005A0883">
        <w:rPr>
          <w:b/>
          <w:bCs/>
          <w:sz w:val="16"/>
          <w:szCs w:val="16"/>
          <w:lang w:val="en-US"/>
        </w:rPr>
        <w:t>18</w:t>
      </w:r>
      <w:r>
        <w:rPr>
          <w:b/>
          <w:bCs/>
          <w:sz w:val="16"/>
          <w:szCs w:val="16"/>
          <w:lang w:val="en-US"/>
        </w:rPr>
        <w:t>.</w:t>
      </w:r>
      <w:r w:rsidR="005A0883">
        <w:rPr>
          <w:b/>
          <w:bCs/>
          <w:sz w:val="16"/>
          <w:szCs w:val="16"/>
          <w:lang w:val="en-US"/>
        </w:rPr>
        <w:t>8</w:t>
      </w:r>
      <w:r>
        <w:rPr>
          <w:b/>
          <w:bCs/>
          <w:sz w:val="16"/>
          <w:szCs w:val="16"/>
          <w:lang w:val="en-US"/>
        </w:rPr>
        <w:t>.0</w:t>
      </w:r>
      <w:r>
        <w:rPr>
          <w:b/>
          <w:bCs/>
          <w:sz w:val="16"/>
          <w:szCs w:val="16"/>
          <w:lang w:val="en-US"/>
        </w:rPr>
        <w:tab/>
        <w:t>(202</w:t>
      </w:r>
      <w:r w:rsidR="005A0883">
        <w:rPr>
          <w:b/>
          <w:bCs/>
          <w:sz w:val="16"/>
          <w:szCs w:val="16"/>
          <w:lang w:val="en-US"/>
        </w:rPr>
        <w:t>4</w:t>
      </w:r>
      <w:r>
        <w:rPr>
          <w:b/>
          <w:bCs/>
          <w:sz w:val="16"/>
          <w:szCs w:val="16"/>
          <w:lang w:val="en-US"/>
        </w:rPr>
        <w:t>-0</w:t>
      </w:r>
      <w:r w:rsidR="005A0883">
        <w:rPr>
          <w:b/>
          <w:bCs/>
          <w:sz w:val="16"/>
          <w:szCs w:val="16"/>
          <w:lang w:val="en-US"/>
        </w:rPr>
        <w:t>6</w:t>
      </w:r>
      <w:r>
        <w:rPr>
          <w:b/>
          <w:bCs/>
          <w:sz w:val="16"/>
          <w:szCs w:val="16"/>
          <w:lang w:val="en-US"/>
        </w:rPr>
        <w:t>):</w:t>
      </w:r>
      <w:r>
        <w:rPr>
          <w:b/>
          <w:bCs/>
          <w:sz w:val="16"/>
          <w:szCs w:val="16"/>
          <w:lang w:val="en-US"/>
        </w:rPr>
        <w:tab/>
        <w:t>3rd Generation Partnership Project; Technical</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Specification Group Services and System</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Aspects; Security; Protocol and procedures</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for Lawful Interception (LI); Stage 3</w:t>
      </w:r>
      <w:r>
        <w:rPr>
          <w:b/>
          <w:bCs/>
          <w:sz w:val="16"/>
          <w:szCs w:val="16"/>
          <w:lang w:val="en-US"/>
        </w:rPr>
        <w:br/>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(Release 1</w:t>
      </w:r>
      <w:r w:rsidR="005A0883">
        <w:rPr>
          <w:b/>
          <w:bCs/>
          <w:sz w:val="16"/>
          <w:szCs w:val="16"/>
          <w:lang w:val="en-US"/>
        </w:rPr>
        <w:t>8</w:t>
      </w:r>
      <w:r>
        <w:rPr>
          <w:b/>
          <w:bCs/>
          <w:sz w:val="16"/>
          <w:szCs w:val="16"/>
          <w:lang w:val="en-US"/>
        </w:rPr>
        <w:t>)</w:t>
      </w:r>
    </w:p>
    <w:p w14:paraId="44EDE80B" w14:textId="77777777" w:rsidR="003043F5" w:rsidRDefault="003043F5">
      <w:pPr>
        <w:tabs>
          <w:tab w:val="left" w:pos="426"/>
          <w:tab w:val="left" w:pos="709"/>
          <w:tab w:val="left" w:pos="2552"/>
          <w:tab w:val="left" w:pos="3544"/>
          <w:tab w:val="left" w:pos="3686"/>
        </w:tabs>
        <w:spacing w:after="240"/>
        <w:rPr>
          <w:b/>
          <w:bCs/>
          <w:sz w:val="16"/>
          <w:szCs w:val="16"/>
          <w:lang w:val="en-GB"/>
        </w:rPr>
      </w:pPr>
      <w:bookmarkStart w:id="11" w:name="ts133108"/>
      <w:bookmarkStart w:id="12" w:name="ts1022321"/>
      <w:bookmarkEnd w:id="11"/>
    </w:p>
    <w:p w14:paraId="380877B6" w14:textId="2F4B5623"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[5]</w:t>
      </w:r>
      <w:bookmarkEnd w:id="12"/>
      <w:r>
        <w:rPr>
          <w:b/>
          <w:bCs/>
          <w:sz w:val="16"/>
          <w:szCs w:val="16"/>
          <w:lang w:val="en-GB"/>
        </w:rPr>
        <w:tab/>
        <w:t>ETSI TS 102 232-1</w:t>
      </w:r>
      <w:r>
        <w:rPr>
          <w:b/>
          <w:bCs/>
          <w:sz w:val="16"/>
          <w:szCs w:val="16"/>
          <w:lang w:val="en-GB"/>
        </w:rPr>
        <w:tab/>
        <w:t>V3.</w:t>
      </w:r>
      <w:r w:rsidR="00A44BC4">
        <w:rPr>
          <w:b/>
          <w:bCs/>
          <w:sz w:val="16"/>
          <w:szCs w:val="16"/>
          <w:lang w:val="en-GB"/>
        </w:rPr>
        <w:t>32</w:t>
      </w:r>
      <w:r>
        <w:rPr>
          <w:b/>
          <w:bCs/>
          <w:sz w:val="16"/>
          <w:szCs w:val="16"/>
          <w:lang w:val="en-GB"/>
        </w:rPr>
        <w:t>.1</w:t>
      </w:r>
      <w:r>
        <w:rPr>
          <w:b/>
          <w:bCs/>
          <w:sz w:val="16"/>
          <w:szCs w:val="16"/>
          <w:lang w:val="en-GB"/>
        </w:rPr>
        <w:tab/>
        <w:t>(202</w:t>
      </w:r>
      <w:r w:rsidR="00A44BC4">
        <w:rPr>
          <w:b/>
          <w:bCs/>
          <w:sz w:val="16"/>
          <w:szCs w:val="16"/>
          <w:lang w:val="en-GB"/>
        </w:rPr>
        <w:t>4</w:t>
      </w:r>
      <w:r>
        <w:rPr>
          <w:b/>
          <w:bCs/>
          <w:sz w:val="16"/>
          <w:szCs w:val="16"/>
          <w:lang w:val="en-GB"/>
        </w:rPr>
        <w:t>-0</w:t>
      </w:r>
      <w:r w:rsidR="00A44BC4">
        <w:rPr>
          <w:b/>
          <w:bCs/>
          <w:sz w:val="16"/>
          <w:szCs w:val="16"/>
          <w:lang w:val="en-GB"/>
        </w:rPr>
        <w:t>7</w:t>
      </w:r>
      <w:r>
        <w:rPr>
          <w:b/>
          <w:bCs/>
          <w:sz w:val="16"/>
          <w:szCs w:val="16"/>
          <w:lang w:val="en-GB"/>
        </w:rPr>
        <w:t xml:space="preserve">): </w:t>
      </w:r>
      <w:r>
        <w:rPr>
          <w:b/>
          <w:bCs/>
          <w:sz w:val="16"/>
          <w:szCs w:val="16"/>
          <w:lang w:val="en-GB"/>
        </w:rPr>
        <w:tab/>
        <w:t>Lawful Interception (LI); Handover Interface</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and Service-Specific Details (SSD) for IP</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delivery; Part 1: Handover specification for</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IP delivery</w:t>
      </w:r>
    </w:p>
    <w:p w14:paraId="71CE495E" w14:textId="77777777" w:rsidR="003043F5" w:rsidRDefault="003043F5">
      <w:pPr>
        <w:tabs>
          <w:tab w:val="left" w:pos="426"/>
          <w:tab w:val="left" w:pos="709"/>
          <w:tab w:val="left" w:pos="2552"/>
          <w:tab w:val="left" w:pos="3544"/>
          <w:tab w:val="left" w:pos="3686"/>
        </w:tabs>
        <w:spacing w:after="240"/>
        <w:ind w:left="420" w:hanging="420"/>
        <w:rPr>
          <w:b/>
          <w:bCs/>
          <w:sz w:val="16"/>
          <w:szCs w:val="16"/>
          <w:lang w:val="en-GB"/>
        </w:rPr>
      </w:pPr>
      <w:bookmarkStart w:id="13" w:name="ts1022322"/>
    </w:p>
    <w:p w14:paraId="37E547ED" w14:textId="08AA89FB" w:rsidR="002C2E41" w:rsidRDefault="006720D1">
      <w:pPr>
        <w:tabs>
          <w:tab w:val="left" w:pos="426"/>
          <w:tab w:val="left" w:pos="709"/>
          <w:tab w:val="left" w:pos="2552"/>
          <w:tab w:val="left" w:pos="3544"/>
          <w:tab w:val="left" w:pos="3686"/>
        </w:tabs>
        <w:spacing w:after="240"/>
        <w:ind w:left="420" w:hanging="420"/>
        <w:rPr>
          <w:b/>
          <w:bCs/>
          <w:sz w:val="16"/>
          <w:szCs w:val="16"/>
          <w:lang w:val="en-GB"/>
        </w:rPr>
      </w:pPr>
      <w:r>
        <w:rPr>
          <w:b/>
          <w:bCs/>
          <w:sz w:val="16"/>
          <w:szCs w:val="16"/>
          <w:lang w:val="en-GB"/>
        </w:rPr>
        <w:t>[6]</w:t>
      </w:r>
      <w:bookmarkEnd w:id="13"/>
      <w:r>
        <w:rPr>
          <w:b/>
          <w:bCs/>
          <w:sz w:val="16"/>
          <w:szCs w:val="16"/>
          <w:lang w:val="en-GB"/>
        </w:rPr>
        <w:tab/>
        <w:t>ETSI TS 102 232-2</w:t>
      </w:r>
      <w:r>
        <w:rPr>
          <w:b/>
          <w:bCs/>
          <w:sz w:val="16"/>
          <w:szCs w:val="16"/>
          <w:lang w:val="en-GB"/>
        </w:rPr>
        <w:tab/>
        <w:t>V3.1</w:t>
      </w:r>
      <w:r w:rsidR="00A44BC4">
        <w:rPr>
          <w:b/>
          <w:bCs/>
          <w:sz w:val="16"/>
          <w:szCs w:val="16"/>
          <w:lang w:val="en-GB"/>
        </w:rPr>
        <w:t>6</w:t>
      </w:r>
      <w:r>
        <w:rPr>
          <w:b/>
          <w:bCs/>
          <w:sz w:val="16"/>
          <w:szCs w:val="16"/>
          <w:lang w:val="en-GB"/>
        </w:rPr>
        <w:t>.1</w:t>
      </w:r>
      <w:r>
        <w:rPr>
          <w:b/>
          <w:bCs/>
          <w:sz w:val="16"/>
          <w:szCs w:val="16"/>
          <w:lang w:val="en-GB"/>
        </w:rPr>
        <w:tab/>
        <w:t>(202</w:t>
      </w:r>
      <w:r w:rsidR="00A44BC4">
        <w:rPr>
          <w:b/>
          <w:bCs/>
          <w:sz w:val="16"/>
          <w:szCs w:val="16"/>
          <w:lang w:val="en-GB"/>
        </w:rPr>
        <w:t>3</w:t>
      </w:r>
      <w:r>
        <w:rPr>
          <w:b/>
          <w:bCs/>
          <w:sz w:val="16"/>
          <w:szCs w:val="16"/>
          <w:lang w:val="en-GB"/>
        </w:rPr>
        <w:t>-0</w:t>
      </w:r>
      <w:r w:rsidR="00A44BC4">
        <w:rPr>
          <w:b/>
          <w:bCs/>
          <w:sz w:val="16"/>
          <w:szCs w:val="16"/>
          <w:lang w:val="en-GB"/>
        </w:rPr>
        <w:t>3</w:t>
      </w:r>
      <w:r>
        <w:rPr>
          <w:b/>
          <w:bCs/>
          <w:sz w:val="16"/>
          <w:szCs w:val="16"/>
          <w:lang w:val="en-GB"/>
        </w:rPr>
        <w:t xml:space="preserve">): </w:t>
      </w:r>
      <w:r>
        <w:rPr>
          <w:b/>
          <w:bCs/>
          <w:sz w:val="16"/>
          <w:szCs w:val="16"/>
          <w:lang w:val="en-GB"/>
        </w:rPr>
        <w:tab/>
        <w:t>Part 2: Service-specific details for messaging</w:t>
      </w:r>
      <w:r>
        <w:rPr>
          <w:b/>
          <w:bCs/>
          <w:sz w:val="16"/>
          <w:szCs w:val="16"/>
          <w:lang w:val="en-GB"/>
        </w:rPr>
        <w:br/>
        <w:t xml:space="preserve">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15EC6AA3" w14:textId="77777777" w:rsidR="003043F5" w:rsidRDefault="003043F5">
      <w:pPr>
        <w:tabs>
          <w:tab w:val="left" w:pos="426"/>
          <w:tab w:val="left" w:pos="709"/>
          <w:tab w:val="left" w:pos="2552"/>
          <w:tab w:val="left" w:pos="3544"/>
          <w:tab w:val="left" w:pos="3686"/>
        </w:tabs>
        <w:spacing w:after="240"/>
        <w:rPr>
          <w:b/>
          <w:bCs/>
          <w:sz w:val="16"/>
          <w:szCs w:val="16"/>
          <w:lang w:val="en-GB"/>
        </w:rPr>
      </w:pPr>
      <w:bookmarkStart w:id="14" w:name="ts1022323"/>
    </w:p>
    <w:p w14:paraId="72051B86" w14:textId="64A65C94"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[7]</w:t>
      </w:r>
      <w:bookmarkEnd w:id="14"/>
      <w:r>
        <w:rPr>
          <w:b/>
          <w:bCs/>
          <w:sz w:val="16"/>
          <w:szCs w:val="16"/>
          <w:lang w:val="en-GB"/>
        </w:rPr>
        <w:tab/>
        <w:t>ETSI TS 102 232-3</w:t>
      </w:r>
      <w:r>
        <w:rPr>
          <w:b/>
          <w:bCs/>
          <w:sz w:val="16"/>
          <w:szCs w:val="16"/>
          <w:lang w:val="en-GB"/>
        </w:rPr>
        <w:tab/>
        <w:t>V3.</w:t>
      </w:r>
      <w:r w:rsidR="007A5D82">
        <w:rPr>
          <w:b/>
          <w:bCs/>
          <w:sz w:val="16"/>
          <w:szCs w:val="16"/>
          <w:lang w:val="en-GB"/>
        </w:rPr>
        <w:t>1</w:t>
      </w:r>
      <w:r w:rsidR="00C20F12">
        <w:rPr>
          <w:b/>
          <w:bCs/>
          <w:sz w:val="16"/>
          <w:szCs w:val="16"/>
          <w:lang w:val="en-GB"/>
        </w:rPr>
        <w:t>4</w:t>
      </w:r>
      <w:r>
        <w:rPr>
          <w:b/>
          <w:bCs/>
          <w:sz w:val="16"/>
          <w:szCs w:val="16"/>
          <w:lang w:val="en-GB"/>
        </w:rPr>
        <w:t>.1</w:t>
      </w:r>
      <w:r>
        <w:rPr>
          <w:b/>
          <w:bCs/>
          <w:sz w:val="16"/>
          <w:szCs w:val="16"/>
          <w:lang w:val="en-GB"/>
        </w:rPr>
        <w:tab/>
        <w:t>(202</w:t>
      </w:r>
      <w:r w:rsidR="007A5D82">
        <w:rPr>
          <w:b/>
          <w:bCs/>
          <w:sz w:val="16"/>
          <w:szCs w:val="16"/>
          <w:lang w:val="en-GB"/>
        </w:rPr>
        <w:t>4</w:t>
      </w:r>
      <w:r>
        <w:rPr>
          <w:b/>
          <w:bCs/>
          <w:sz w:val="16"/>
          <w:szCs w:val="16"/>
          <w:lang w:val="en-GB"/>
        </w:rPr>
        <w:t>-</w:t>
      </w:r>
      <w:r w:rsidR="007A5D82">
        <w:rPr>
          <w:b/>
          <w:bCs/>
          <w:sz w:val="16"/>
          <w:szCs w:val="16"/>
          <w:lang w:val="en-GB"/>
        </w:rPr>
        <w:t>0</w:t>
      </w:r>
      <w:r w:rsidR="00C20F12">
        <w:rPr>
          <w:b/>
          <w:bCs/>
          <w:sz w:val="16"/>
          <w:szCs w:val="16"/>
          <w:lang w:val="en-GB"/>
        </w:rPr>
        <w:t>7</w:t>
      </w:r>
      <w:r>
        <w:rPr>
          <w:b/>
          <w:bCs/>
          <w:sz w:val="16"/>
          <w:szCs w:val="16"/>
          <w:lang w:val="en-GB"/>
        </w:rPr>
        <w:t xml:space="preserve">): </w:t>
      </w:r>
      <w:r>
        <w:rPr>
          <w:b/>
          <w:bCs/>
          <w:sz w:val="16"/>
          <w:szCs w:val="16"/>
          <w:lang w:val="en-GB"/>
        </w:rPr>
        <w:tab/>
        <w:t xml:space="preserve">Part 3: Service-specific details for internet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access services</w:t>
      </w:r>
    </w:p>
    <w:p w14:paraId="52000991" w14:textId="77777777" w:rsidR="003043F5" w:rsidRDefault="003043F5">
      <w:pPr>
        <w:tabs>
          <w:tab w:val="left" w:pos="426"/>
          <w:tab w:val="left" w:pos="709"/>
          <w:tab w:val="left" w:pos="2552"/>
          <w:tab w:val="left" w:pos="3544"/>
          <w:tab w:val="left" w:pos="3686"/>
        </w:tabs>
        <w:spacing w:after="240"/>
        <w:rPr>
          <w:b/>
          <w:bCs/>
          <w:sz w:val="16"/>
          <w:szCs w:val="16"/>
          <w:lang w:val="en-GB"/>
        </w:rPr>
      </w:pPr>
      <w:bookmarkStart w:id="15" w:name="ts1022324"/>
    </w:p>
    <w:p w14:paraId="48FDC802" w14:textId="6BC70F67"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[8]</w:t>
      </w:r>
      <w:bookmarkEnd w:id="15"/>
      <w:r>
        <w:rPr>
          <w:b/>
          <w:bCs/>
          <w:sz w:val="16"/>
          <w:szCs w:val="16"/>
          <w:lang w:val="en-GB"/>
        </w:rPr>
        <w:tab/>
        <w:t>ETSI TS 102 232-4</w:t>
      </w:r>
      <w:r>
        <w:rPr>
          <w:b/>
          <w:bCs/>
          <w:sz w:val="16"/>
          <w:szCs w:val="16"/>
          <w:lang w:val="en-GB"/>
        </w:rPr>
        <w:tab/>
        <w:t>V3.</w:t>
      </w:r>
      <w:r w:rsidR="007A5D82">
        <w:rPr>
          <w:b/>
          <w:bCs/>
          <w:sz w:val="16"/>
          <w:szCs w:val="16"/>
          <w:lang w:val="en-GB"/>
        </w:rPr>
        <w:t>7</w:t>
      </w:r>
      <w:r>
        <w:rPr>
          <w:b/>
          <w:bCs/>
          <w:sz w:val="16"/>
          <w:szCs w:val="16"/>
          <w:lang w:val="en-GB"/>
        </w:rPr>
        <w:t>.1</w:t>
      </w:r>
      <w:r>
        <w:rPr>
          <w:b/>
          <w:bCs/>
          <w:sz w:val="16"/>
          <w:szCs w:val="16"/>
          <w:lang w:val="en-GB"/>
        </w:rPr>
        <w:tab/>
        <w:t>(20</w:t>
      </w:r>
      <w:r w:rsidR="007A5D82">
        <w:rPr>
          <w:b/>
          <w:bCs/>
          <w:sz w:val="16"/>
          <w:szCs w:val="16"/>
          <w:lang w:val="en-GB"/>
        </w:rPr>
        <w:t>24</w:t>
      </w:r>
      <w:r>
        <w:rPr>
          <w:b/>
          <w:bCs/>
          <w:sz w:val="16"/>
          <w:szCs w:val="16"/>
          <w:lang w:val="en-GB"/>
        </w:rPr>
        <w:t>-0</w:t>
      </w:r>
      <w:r w:rsidR="007A5D82">
        <w:rPr>
          <w:b/>
          <w:bCs/>
          <w:sz w:val="16"/>
          <w:szCs w:val="16"/>
          <w:lang w:val="en-GB"/>
        </w:rPr>
        <w:t>1</w:t>
      </w:r>
      <w:r>
        <w:rPr>
          <w:b/>
          <w:bCs/>
          <w:sz w:val="16"/>
          <w:szCs w:val="16"/>
          <w:lang w:val="en-GB"/>
        </w:rPr>
        <w:t xml:space="preserve">): </w:t>
      </w:r>
      <w:r>
        <w:rPr>
          <w:b/>
          <w:bCs/>
          <w:sz w:val="16"/>
          <w:szCs w:val="16"/>
          <w:lang w:val="en-GB"/>
        </w:rPr>
        <w:tab/>
        <w:t xml:space="preserve">Part 4: Service-specific details for Layer 2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385D0E3D" w14:textId="77777777" w:rsidR="003043F5" w:rsidRDefault="003043F5">
      <w:pPr>
        <w:tabs>
          <w:tab w:val="left" w:pos="426"/>
          <w:tab w:val="left" w:pos="709"/>
          <w:tab w:val="left" w:pos="2552"/>
          <w:tab w:val="left" w:pos="3544"/>
          <w:tab w:val="left" w:pos="3686"/>
        </w:tabs>
        <w:spacing w:after="240"/>
        <w:ind w:left="420" w:hanging="420"/>
        <w:rPr>
          <w:b/>
          <w:bCs/>
          <w:sz w:val="16"/>
          <w:szCs w:val="16"/>
          <w:lang w:val="en-GB"/>
        </w:rPr>
      </w:pPr>
      <w:bookmarkStart w:id="16" w:name="ts1022326"/>
    </w:p>
    <w:p w14:paraId="4AEED6F5" w14:textId="2F1AD75D" w:rsidR="002C2E41" w:rsidRDefault="006720D1">
      <w:pPr>
        <w:tabs>
          <w:tab w:val="left" w:pos="426"/>
          <w:tab w:val="left" w:pos="709"/>
          <w:tab w:val="left" w:pos="2552"/>
          <w:tab w:val="left" w:pos="3544"/>
          <w:tab w:val="left" w:pos="3686"/>
        </w:tabs>
        <w:spacing w:after="240"/>
        <w:ind w:left="420" w:hanging="420"/>
        <w:rPr>
          <w:b/>
          <w:bCs/>
          <w:sz w:val="16"/>
          <w:szCs w:val="16"/>
          <w:lang w:val="en-GB"/>
        </w:rPr>
      </w:pPr>
      <w:r>
        <w:rPr>
          <w:b/>
          <w:bCs/>
          <w:sz w:val="16"/>
          <w:szCs w:val="16"/>
          <w:lang w:val="en-GB"/>
        </w:rPr>
        <w:t>[9]</w:t>
      </w:r>
      <w:bookmarkEnd w:id="16"/>
      <w:r>
        <w:rPr>
          <w:b/>
          <w:bCs/>
          <w:sz w:val="16"/>
          <w:szCs w:val="16"/>
          <w:lang w:val="en-GB"/>
        </w:rPr>
        <w:tab/>
        <w:t>ETSI TS 102 232-5</w:t>
      </w:r>
      <w:r>
        <w:rPr>
          <w:b/>
          <w:bCs/>
          <w:sz w:val="16"/>
          <w:szCs w:val="16"/>
          <w:lang w:val="en-GB"/>
        </w:rPr>
        <w:tab/>
        <w:t>V3</w:t>
      </w:r>
      <w:r w:rsidR="00C20F12">
        <w:rPr>
          <w:b/>
          <w:bCs/>
          <w:sz w:val="16"/>
          <w:szCs w:val="16"/>
          <w:lang w:val="en-GB"/>
        </w:rPr>
        <w:t>.</w:t>
      </w:r>
      <w:r w:rsidR="005A0883">
        <w:rPr>
          <w:b/>
          <w:bCs/>
          <w:sz w:val="16"/>
          <w:szCs w:val="16"/>
          <w:lang w:val="en-GB"/>
        </w:rPr>
        <w:t>2</w:t>
      </w:r>
      <w:r w:rsidR="00C20F12">
        <w:rPr>
          <w:b/>
          <w:bCs/>
          <w:sz w:val="16"/>
          <w:szCs w:val="16"/>
          <w:lang w:val="en-GB"/>
        </w:rPr>
        <w:t>1</w:t>
      </w:r>
      <w:r>
        <w:rPr>
          <w:b/>
          <w:bCs/>
          <w:sz w:val="16"/>
          <w:szCs w:val="16"/>
          <w:lang w:val="en-GB"/>
        </w:rPr>
        <w:t>.1</w:t>
      </w:r>
      <w:r>
        <w:rPr>
          <w:b/>
          <w:bCs/>
          <w:sz w:val="16"/>
          <w:szCs w:val="16"/>
          <w:lang w:val="en-GB"/>
        </w:rPr>
        <w:tab/>
        <w:t>(202</w:t>
      </w:r>
      <w:r w:rsidR="005A0883">
        <w:rPr>
          <w:b/>
          <w:bCs/>
          <w:sz w:val="16"/>
          <w:szCs w:val="16"/>
          <w:lang w:val="en-GB"/>
        </w:rPr>
        <w:t>4</w:t>
      </w:r>
      <w:r>
        <w:rPr>
          <w:b/>
          <w:bCs/>
          <w:sz w:val="16"/>
          <w:szCs w:val="16"/>
          <w:lang w:val="en-GB"/>
        </w:rPr>
        <w:t>-0</w:t>
      </w:r>
      <w:r w:rsidR="00C20F12">
        <w:rPr>
          <w:b/>
          <w:bCs/>
          <w:sz w:val="16"/>
          <w:szCs w:val="16"/>
          <w:lang w:val="en-GB"/>
        </w:rPr>
        <w:t>7</w:t>
      </w:r>
      <w:r>
        <w:rPr>
          <w:b/>
          <w:bCs/>
          <w:sz w:val="16"/>
          <w:szCs w:val="16"/>
          <w:lang w:val="en-GB"/>
        </w:rPr>
        <w:t xml:space="preserve">): </w:t>
      </w:r>
      <w:r>
        <w:rPr>
          <w:b/>
          <w:bCs/>
          <w:sz w:val="16"/>
          <w:szCs w:val="16"/>
          <w:lang w:val="en-GB"/>
        </w:rPr>
        <w:tab/>
        <w:t>Part 5: Service-specific details for IP</w:t>
      </w:r>
      <w:r>
        <w:rPr>
          <w:b/>
          <w:bCs/>
          <w:sz w:val="16"/>
          <w:szCs w:val="16"/>
          <w:lang w:val="en-GB"/>
        </w:rPr>
        <w:br/>
      </w:r>
      <w:r w:rsidR="000C22F8">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Multimedia services</w:t>
      </w:r>
    </w:p>
    <w:p w14:paraId="1A388BCA" w14:textId="77777777" w:rsidR="003043F5" w:rsidRDefault="003043F5">
      <w:pPr>
        <w:tabs>
          <w:tab w:val="left" w:pos="426"/>
          <w:tab w:val="left" w:pos="709"/>
          <w:tab w:val="left" w:pos="2552"/>
          <w:tab w:val="left" w:pos="3544"/>
          <w:tab w:val="left" w:pos="3686"/>
        </w:tabs>
        <w:spacing w:after="240"/>
        <w:rPr>
          <w:b/>
          <w:bCs/>
          <w:sz w:val="16"/>
          <w:szCs w:val="16"/>
          <w:lang w:val="en-GB"/>
        </w:rPr>
      </w:pPr>
    </w:p>
    <w:p w14:paraId="47B953DD" w14:textId="1FFD0868"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lastRenderedPageBreak/>
        <w:t>[10]</w:t>
      </w:r>
      <w:r>
        <w:rPr>
          <w:b/>
          <w:bCs/>
          <w:sz w:val="16"/>
          <w:szCs w:val="16"/>
          <w:lang w:val="en-GB"/>
        </w:rPr>
        <w:tab/>
      </w:r>
      <w:bookmarkStart w:id="17" w:name="_Hlk75417954"/>
      <w:r>
        <w:rPr>
          <w:b/>
          <w:bCs/>
          <w:sz w:val="16"/>
          <w:szCs w:val="16"/>
          <w:lang w:val="en-GB"/>
        </w:rPr>
        <w:t>ETSI TS 102 232-6</w:t>
      </w:r>
      <w:bookmarkEnd w:id="17"/>
      <w:r>
        <w:rPr>
          <w:b/>
          <w:bCs/>
          <w:sz w:val="16"/>
          <w:szCs w:val="16"/>
          <w:lang w:val="en-GB"/>
        </w:rPr>
        <w:tab/>
        <w:t>V3.</w:t>
      </w:r>
      <w:r w:rsidR="005A0883">
        <w:rPr>
          <w:b/>
          <w:bCs/>
          <w:sz w:val="16"/>
          <w:szCs w:val="16"/>
          <w:lang w:val="en-GB"/>
        </w:rPr>
        <w:t>5</w:t>
      </w:r>
      <w:r>
        <w:rPr>
          <w:b/>
          <w:bCs/>
          <w:sz w:val="16"/>
          <w:szCs w:val="16"/>
          <w:lang w:val="en-GB"/>
        </w:rPr>
        <w:t>.1</w:t>
      </w:r>
      <w:r>
        <w:rPr>
          <w:b/>
          <w:bCs/>
          <w:sz w:val="16"/>
          <w:szCs w:val="16"/>
          <w:lang w:val="en-GB"/>
        </w:rPr>
        <w:tab/>
        <w:t>(20</w:t>
      </w:r>
      <w:r w:rsidR="005A0883">
        <w:rPr>
          <w:b/>
          <w:bCs/>
          <w:sz w:val="16"/>
          <w:szCs w:val="16"/>
          <w:lang w:val="en-GB"/>
        </w:rPr>
        <w:t>23</w:t>
      </w:r>
      <w:r>
        <w:rPr>
          <w:b/>
          <w:bCs/>
          <w:sz w:val="16"/>
          <w:szCs w:val="16"/>
          <w:lang w:val="en-GB"/>
        </w:rPr>
        <w:t xml:space="preserve">-03): </w:t>
      </w:r>
      <w:r>
        <w:rPr>
          <w:b/>
          <w:bCs/>
          <w:sz w:val="16"/>
          <w:szCs w:val="16"/>
          <w:lang w:val="en-GB"/>
        </w:rPr>
        <w:tab/>
        <w:t xml:space="preserve">Part 6: Service-specific details for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PSTN/ISDN services</w:t>
      </w:r>
    </w:p>
    <w:p w14:paraId="2BD31D7A" w14:textId="19DB0C83"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[11]</w:t>
      </w:r>
      <w:r>
        <w:rPr>
          <w:b/>
          <w:bCs/>
          <w:sz w:val="16"/>
          <w:szCs w:val="16"/>
          <w:lang w:val="en-GB"/>
        </w:rPr>
        <w:tab/>
      </w:r>
      <w:bookmarkStart w:id="18" w:name="_Hlk75418050"/>
      <w:r>
        <w:rPr>
          <w:b/>
          <w:bCs/>
          <w:sz w:val="16"/>
          <w:szCs w:val="16"/>
          <w:lang w:val="en-GB"/>
        </w:rPr>
        <w:t>ETSI TS 102 232-7</w:t>
      </w:r>
      <w:bookmarkEnd w:id="18"/>
      <w:r>
        <w:rPr>
          <w:b/>
          <w:bCs/>
          <w:sz w:val="16"/>
          <w:szCs w:val="16"/>
          <w:lang w:val="en-GB"/>
        </w:rPr>
        <w:tab/>
        <w:t>V3.</w:t>
      </w:r>
      <w:r w:rsidR="005A0883">
        <w:rPr>
          <w:b/>
          <w:bCs/>
          <w:sz w:val="16"/>
          <w:szCs w:val="16"/>
          <w:lang w:val="en-GB"/>
        </w:rPr>
        <w:t>13</w:t>
      </w:r>
      <w:r>
        <w:rPr>
          <w:b/>
          <w:bCs/>
          <w:sz w:val="16"/>
          <w:szCs w:val="16"/>
          <w:lang w:val="en-GB"/>
        </w:rPr>
        <w:t>.1</w:t>
      </w:r>
      <w:r>
        <w:rPr>
          <w:b/>
          <w:bCs/>
          <w:sz w:val="16"/>
          <w:szCs w:val="16"/>
          <w:lang w:val="en-GB"/>
        </w:rPr>
        <w:tab/>
        <w:t>(202</w:t>
      </w:r>
      <w:r w:rsidR="005A0883">
        <w:rPr>
          <w:b/>
          <w:bCs/>
          <w:sz w:val="16"/>
          <w:szCs w:val="16"/>
          <w:lang w:val="en-GB"/>
        </w:rPr>
        <w:t>3</w:t>
      </w:r>
      <w:r>
        <w:rPr>
          <w:b/>
          <w:bCs/>
          <w:sz w:val="16"/>
          <w:szCs w:val="16"/>
          <w:lang w:val="en-GB"/>
        </w:rPr>
        <w:t>-0</w:t>
      </w:r>
      <w:r w:rsidR="005A0883">
        <w:rPr>
          <w:b/>
          <w:bCs/>
          <w:sz w:val="16"/>
          <w:szCs w:val="16"/>
          <w:lang w:val="en-GB"/>
        </w:rPr>
        <w:t>3</w:t>
      </w:r>
      <w:r>
        <w:rPr>
          <w:b/>
          <w:bCs/>
          <w:sz w:val="16"/>
          <w:szCs w:val="16"/>
          <w:lang w:val="en-GB"/>
        </w:rPr>
        <w:t>):</w:t>
      </w:r>
      <w:r>
        <w:rPr>
          <w:b/>
          <w:bCs/>
          <w:sz w:val="16"/>
          <w:szCs w:val="16"/>
          <w:lang w:val="en-GB"/>
        </w:rPr>
        <w:tab/>
        <w:t xml:space="preserve">Part 7: Service-specific details for Mobile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5D1EA324" w14:textId="47929CA5" w:rsidR="002C2E41" w:rsidRDefault="006720D1" w:rsidP="001A7948">
      <w:pPr>
        <w:tabs>
          <w:tab w:val="left" w:pos="426"/>
          <w:tab w:val="left" w:pos="709"/>
          <w:tab w:val="left" w:pos="2552"/>
          <w:tab w:val="left" w:pos="3544"/>
          <w:tab w:val="left" w:pos="3686"/>
        </w:tabs>
        <w:spacing w:after="240"/>
        <w:rPr>
          <w:b/>
          <w:bCs/>
          <w:sz w:val="16"/>
          <w:szCs w:val="16"/>
          <w:lang w:val="en-GB"/>
        </w:rPr>
      </w:pPr>
      <w:r>
        <w:rPr>
          <w:b/>
          <w:bCs/>
          <w:sz w:val="16"/>
          <w:szCs w:val="16"/>
          <w:lang w:val="en-GB"/>
        </w:rPr>
        <w:t>[12]</w:t>
      </w:r>
      <w:r>
        <w:rPr>
          <w:b/>
          <w:bCs/>
          <w:sz w:val="16"/>
          <w:szCs w:val="16"/>
          <w:lang w:val="en-GB"/>
        </w:rPr>
        <w:tab/>
        <w:t>ETSI TS 103 707</w:t>
      </w:r>
      <w:r>
        <w:rPr>
          <w:b/>
          <w:bCs/>
          <w:sz w:val="16"/>
          <w:szCs w:val="16"/>
          <w:lang w:val="en-GB"/>
        </w:rPr>
        <w:tab/>
        <w:t>V1.</w:t>
      </w:r>
      <w:r w:rsidR="00C752FF">
        <w:rPr>
          <w:b/>
          <w:bCs/>
          <w:sz w:val="16"/>
          <w:szCs w:val="16"/>
          <w:lang w:val="en-GB"/>
        </w:rPr>
        <w:t>10</w:t>
      </w:r>
      <w:r>
        <w:rPr>
          <w:b/>
          <w:bCs/>
          <w:sz w:val="16"/>
          <w:szCs w:val="16"/>
          <w:lang w:val="en-GB"/>
        </w:rPr>
        <w:t>.1</w:t>
      </w:r>
      <w:r>
        <w:rPr>
          <w:b/>
          <w:bCs/>
          <w:sz w:val="16"/>
          <w:szCs w:val="16"/>
          <w:lang w:val="en-GB"/>
        </w:rPr>
        <w:tab/>
        <w:t>(202</w:t>
      </w:r>
      <w:r w:rsidR="0086301A">
        <w:rPr>
          <w:b/>
          <w:bCs/>
          <w:sz w:val="16"/>
          <w:szCs w:val="16"/>
          <w:lang w:val="en-GB"/>
        </w:rPr>
        <w:t>4</w:t>
      </w:r>
      <w:r>
        <w:rPr>
          <w:b/>
          <w:bCs/>
          <w:sz w:val="16"/>
          <w:szCs w:val="16"/>
          <w:lang w:val="en-GB"/>
        </w:rPr>
        <w:t>-</w:t>
      </w:r>
      <w:r w:rsidR="00C752FF">
        <w:rPr>
          <w:b/>
          <w:bCs/>
          <w:sz w:val="16"/>
          <w:szCs w:val="16"/>
          <w:lang w:val="en-GB"/>
        </w:rPr>
        <w:t>12</w:t>
      </w:r>
      <w:r>
        <w:rPr>
          <w:b/>
          <w:bCs/>
          <w:sz w:val="16"/>
          <w:szCs w:val="16"/>
          <w:lang w:val="en-GB"/>
        </w:rPr>
        <w:t>):</w:t>
      </w:r>
      <w:r>
        <w:rPr>
          <w:b/>
          <w:bCs/>
          <w:sz w:val="16"/>
          <w:szCs w:val="16"/>
          <w:lang w:val="en-GB"/>
        </w:rPr>
        <w:tab/>
        <w:t>Lawful Interception (LI); Handover</w:t>
      </w:r>
      <w:r w:rsidR="001A7948">
        <w:rPr>
          <w:b/>
          <w:bCs/>
          <w:sz w:val="16"/>
          <w:szCs w:val="16"/>
          <w:lang w:val="en-GB"/>
        </w:rPr>
        <w:t xml:space="preserve"> Interface</w:t>
      </w:r>
      <w:r w:rsidR="001A7948">
        <w:rPr>
          <w:b/>
          <w:bCs/>
          <w:sz w:val="16"/>
          <w:szCs w:val="16"/>
          <w:lang w:val="en-GB"/>
        </w:rPr>
        <w:br/>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t>for HTTP delivery</w:t>
      </w:r>
    </w:p>
    <w:p w14:paraId="28EF0CA6" w14:textId="4AF71BD1" w:rsidR="003043F5" w:rsidRPr="00F77DD2" w:rsidRDefault="003043F5" w:rsidP="00F77DD2">
      <w:pPr>
        <w:tabs>
          <w:tab w:val="left" w:pos="426"/>
          <w:tab w:val="left" w:pos="709"/>
          <w:tab w:val="left" w:pos="2552"/>
          <w:tab w:val="left" w:pos="3544"/>
          <w:tab w:val="left" w:pos="3686"/>
        </w:tabs>
        <w:spacing w:after="240"/>
        <w:ind w:left="426" w:hanging="426"/>
        <w:rPr>
          <w:b/>
          <w:bCs/>
          <w:sz w:val="18"/>
          <w:szCs w:val="18"/>
          <w:lang w:val="en-GB"/>
        </w:rPr>
      </w:pPr>
      <w:r>
        <w:rPr>
          <w:b/>
          <w:bCs/>
          <w:sz w:val="16"/>
          <w:szCs w:val="16"/>
          <w:lang w:val="en-GB"/>
        </w:rPr>
        <w:t>[13]</w:t>
      </w:r>
      <w:r>
        <w:rPr>
          <w:b/>
          <w:bCs/>
          <w:sz w:val="16"/>
          <w:szCs w:val="16"/>
          <w:lang w:val="en-GB"/>
        </w:rPr>
        <w:tab/>
        <w:t>ETSI TS 103 120</w:t>
      </w:r>
      <w:r>
        <w:rPr>
          <w:b/>
          <w:bCs/>
          <w:sz w:val="16"/>
          <w:szCs w:val="16"/>
          <w:lang w:val="en-GB"/>
        </w:rPr>
        <w:tab/>
        <w:t>V1.1</w:t>
      </w:r>
      <w:r w:rsidR="00D3573F">
        <w:rPr>
          <w:b/>
          <w:bCs/>
          <w:sz w:val="16"/>
          <w:szCs w:val="16"/>
          <w:lang w:val="en-GB"/>
        </w:rPr>
        <w:t>8</w:t>
      </w:r>
      <w:r>
        <w:rPr>
          <w:b/>
          <w:bCs/>
          <w:sz w:val="16"/>
          <w:szCs w:val="16"/>
          <w:lang w:val="en-GB"/>
        </w:rPr>
        <w:t>.1</w:t>
      </w:r>
      <w:r>
        <w:rPr>
          <w:b/>
          <w:bCs/>
          <w:sz w:val="16"/>
          <w:szCs w:val="16"/>
          <w:lang w:val="en-GB"/>
        </w:rPr>
        <w:tab/>
        <w:t>(2024-</w:t>
      </w:r>
      <w:r w:rsidR="00D3573F">
        <w:rPr>
          <w:b/>
          <w:bCs/>
          <w:sz w:val="16"/>
          <w:szCs w:val="16"/>
          <w:lang w:val="en-GB"/>
        </w:rPr>
        <w:t>12</w:t>
      </w:r>
      <w:r>
        <w:rPr>
          <w:b/>
          <w:bCs/>
          <w:sz w:val="16"/>
          <w:szCs w:val="16"/>
          <w:lang w:val="en-GB"/>
        </w:rPr>
        <w:t>)</w:t>
      </w:r>
      <w:r>
        <w:rPr>
          <w:b/>
          <w:bCs/>
          <w:sz w:val="16"/>
          <w:szCs w:val="16"/>
          <w:lang w:val="en-GB"/>
        </w:rPr>
        <w:tab/>
      </w:r>
      <w:r w:rsidRPr="003043F5">
        <w:rPr>
          <w:b/>
          <w:bCs/>
          <w:sz w:val="16"/>
          <w:szCs w:val="16"/>
          <w:lang w:val="en-GB"/>
        </w:rPr>
        <w:t>Lawful Interception (LI);</w:t>
      </w:r>
      <w:r>
        <w:rPr>
          <w:b/>
          <w:bCs/>
          <w:sz w:val="16"/>
          <w:szCs w:val="16"/>
          <w:lang w:val="en-GB"/>
        </w:rPr>
        <w:t xml:space="preserve"> </w:t>
      </w:r>
      <w:r w:rsidRPr="003043F5">
        <w:rPr>
          <w:b/>
          <w:bCs/>
          <w:sz w:val="16"/>
          <w:szCs w:val="16"/>
          <w:lang w:val="en-GB"/>
        </w:rPr>
        <w:t>Interface for</w:t>
      </w:r>
      <w:r>
        <w:rPr>
          <w:b/>
          <w:bCs/>
          <w:sz w:val="16"/>
          <w:szCs w:val="16"/>
          <w:lang w:val="en-GB"/>
        </w:rPr>
        <w:br/>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sidR="00136D22">
        <w:rPr>
          <w:b/>
          <w:bCs/>
          <w:sz w:val="16"/>
          <w:szCs w:val="16"/>
          <w:lang w:val="en-GB"/>
        </w:rPr>
        <w:tab/>
      </w:r>
      <w:r w:rsidRPr="003043F5">
        <w:rPr>
          <w:b/>
          <w:bCs/>
          <w:sz w:val="16"/>
          <w:szCs w:val="16"/>
          <w:lang w:val="en-GB"/>
        </w:rPr>
        <w:t>warrant information</w:t>
      </w:r>
      <w:r>
        <w:rPr>
          <w:b/>
          <w:bCs/>
          <w:sz w:val="16"/>
          <w:szCs w:val="16"/>
          <w:lang w:val="en-GB"/>
        </w:rPr>
        <w:t>*</w:t>
      </w:r>
      <w:r>
        <w:rPr>
          <w:sz w:val="16"/>
          <w:szCs w:val="16"/>
          <w:lang w:val="en-GB"/>
        </w:rPr>
        <w:tab/>
      </w:r>
      <w:r>
        <w:rPr>
          <w:sz w:val="16"/>
          <w:szCs w:val="16"/>
          <w:lang w:val="en-GB"/>
        </w:rPr>
        <w:tab/>
      </w:r>
      <w:r w:rsidR="00FB73E5">
        <w:rPr>
          <w:sz w:val="16"/>
          <w:szCs w:val="16"/>
          <w:lang w:val="en-GB"/>
        </w:rPr>
        <w:br/>
      </w:r>
      <w:r w:rsidRPr="00F77DD2">
        <w:rPr>
          <w:i/>
          <w:iCs/>
          <w:sz w:val="18"/>
          <w:szCs w:val="18"/>
          <w:lang w:val="en-GB"/>
        </w:rPr>
        <w:t>*</w:t>
      </w:r>
      <w:r w:rsidR="000C22F8">
        <w:rPr>
          <w:i/>
          <w:iCs/>
          <w:sz w:val="18"/>
          <w:szCs w:val="18"/>
          <w:lang w:val="en-GB"/>
        </w:rPr>
        <w:t xml:space="preserve"> </w:t>
      </w:r>
      <w:r w:rsidRPr="00F77DD2">
        <w:rPr>
          <w:i/>
          <w:iCs/>
          <w:sz w:val="18"/>
          <w:szCs w:val="18"/>
          <w:lang w:val="en-GB"/>
        </w:rPr>
        <w:t>Currently there is no usage of an electronic interface for warrant information in the Grand Duchy of Luxembourg, but it is very likely that it will be mandatory in future version of this specification. New implementations should already be planned considering the need for an electronic warrant interface according to</w:t>
      </w:r>
      <w:r w:rsidR="002C7ABE">
        <w:rPr>
          <w:i/>
          <w:iCs/>
          <w:sz w:val="18"/>
          <w:szCs w:val="18"/>
          <w:lang w:val="en-GB"/>
        </w:rPr>
        <w:t xml:space="preserve"> ETSI TS 103 120</w:t>
      </w:r>
      <w:r w:rsidRPr="00F77DD2">
        <w:rPr>
          <w:i/>
          <w:iCs/>
          <w:sz w:val="18"/>
          <w:szCs w:val="18"/>
          <w:lang w:val="en-GB"/>
        </w:rPr>
        <w:t xml:space="preserve"> [13].</w:t>
      </w:r>
    </w:p>
    <w:p w14:paraId="5DFACBB8" w14:textId="04F2FE71" w:rsidR="003043F5" w:rsidRDefault="00FB73E5">
      <w:pPr>
        <w:rPr>
          <w:lang w:val="en-GB"/>
        </w:rPr>
      </w:pPr>
      <w:r>
        <w:rPr>
          <w:lang w:val="en-GB"/>
        </w:rPr>
        <w:t>T</w:t>
      </w:r>
      <w:r w:rsidR="006720D1">
        <w:rPr>
          <w:lang w:val="en-GB"/>
        </w:rPr>
        <w:t>he chosen options and national amendments to these ETSI and 3GPP documents are listed in the following chapters of Part A. If no options or amendments are defined in Part A, the corresponding ETSI or 3GPP document will be applicable without change in the version specified above or in a later version.</w:t>
      </w:r>
    </w:p>
    <w:p w14:paraId="602244AF" w14:textId="77777777" w:rsidR="003043F5" w:rsidRDefault="003043F5">
      <w:pPr>
        <w:rPr>
          <w:lang w:val="en-GB"/>
        </w:rPr>
      </w:pPr>
    </w:p>
    <w:p w14:paraId="006EF2C5" w14:textId="7917DC89" w:rsidR="002C2E41" w:rsidRPr="003043F5" w:rsidRDefault="006720D1">
      <w:pPr>
        <w:rPr>
          <w:lang w:val="en-GB"/>
        </w:rPr>
      </w:pPr>
      <w:r w:rsidRPr="003043F5">
        <w:rPr>
          <w:lang w:val="en-IE"/>
        </w:rPr>
        <w:br w:type="page"/>
      </w:r>
    </w:p>
    <w:p w14:paraId="3B6415DB" w14:textId="272FA97F" w:rsidR="002C2E41" w:rsidRDefault="006720D1" w:rsidP="000C0E31">
      <w:pPr>
        <w:pStyle w:val="UE2"/>
        <w:numPr>
          <w:ilvl w:val="1"/>
          <w:numId w:val="7"/>
        </w:numPr>
      </w:pPr>
      <w:bookmarkStart w:id="19" w:name="_Toc99367765"/>
      <w:bookmarkStart w:id="20" w:name="_Toc199432273"/>
      <w:r>
        <w:lastRenderedPageBreak/>
        <w:t>List of abbreviations</w:t>
      </w:r>
      <w:bookmarkEnd w:id="19"/>
      <w:bookmarkEnd w:id="20"/>
    </w:p>
    <w:tbl>
      <w:tblPr>
        <w:tblW w:w="8302" w:type="dxa"/>
        <w:tblInd w:w="62" w:type="dxa"/>
        <w:tblLayout w:type="fixed"/>
        <w:tblCellMar>
          <w:left w:w="70" w:type="dxa"/>
          <w:right w:w="70" w:type="dxa"/>
        </w:tblCellMar>
        <w:tblLook w:val="0000" w:firstRow="0" w:lastRow="0" w:firstColumn="0" w:lastColumn="0" w:noHBand="0" w:noVBand="0"/>
      </w:tblPr>
      <w:tblGrid>
        <w:gridCol w:w="1867"/>
        <w:gridCol w:w="6435"/>
      </w:tblGrid>
      <w:tr w:rsidR="002C2E41" w14:paraId="2F8F9015" w14:textId="77777777" w:rsidTr="00F77DD2">
        <w:trPr>
          <w:trHeight w:val="264"/>
        </w:trPr>
        <w:tc>
          <w:tcPr>
            <w:tcW w:w="1867" w:type="dxa"/>
            <w:shd w:val="clear" w:color="auto" w:fill="auto"/>
            <w:vAlign w:val="bottom"/>
          </w:tcPr>
          <w:p w14:paraId="09A7456F" w14:textId="77777777" w:rsidR="002C2E41" w:rsidRDefault="002C2E41">
            <w:pPr>
              <w:widowControl w:val="0"/>
              <w:jc w:val="left"/>
              <w:rPr>
                <w:b/>
                <w:bCs/>
                <w:sz w:val="24"/>
                <w:szCs w:val="24"/>
              </w:rPr>
            </w:pPr>
          </w:p>
          <w:p w14:paraId="711F6E37" w14:textId="77777777" w:rsidR="002C2E41" w:rsidRDefault="006720D1">
            <w:pPr>
              <w:widowControl w:val="0"/>
              <w:jc w:val="left"/>
              <w:rPr>
                <w:b/>
                <w:bCs/>
                <w:sz w:val="24"/>
                <w:szCs w:val="24"/>
              </w:rPr>
            </w:pPr>
            <w:r>
              <w:rPr>
                <w:b/>
                <w:bCs/>
                <w:sz w:val="24"/>
                <w:szCs w:val="24"/>
              </w:rPr>
              <w:t>Abbreviation</w:t>
            </w:r>
          </w:p>
        </w:tc>
        <w:tc>
          <w:tcPr>
            <w:tcW w:w="6435" w:type="dxa"/>
            <w:shd w:val="clear" w:color="auto" w:fill="auto"/>
            <w:vAlign w:val="bottom"/>
          </w:tcPr>
          <w:p w14:paraId="5DD42B57" w14:textId="77777777" w:rsidR="002C2E41" w:rsidRDefault="006720D1">
            <w:pPr>
              <w:widowControl w:val="0"/>
              <w:jc w:val="left"/>
              <w:rPr>
                <w:b/>
                <w:bCs/>
                <w:sz w:val="24"/>
                <w:szCs w:val="24"/>
              </w:rPr>
            </w:pPr>
            <w:r>
              <w:rPr>
                <w:b/>
                <w:bCs/>
                <w:sz w:val="24"/>
                <w:szCs w:val="24"/>
              </w:rPr>
              <w:t>Description</w:t>
            </w:r>
          </w:p>
        </w:tc>
      </w:tr>
      <w:tr w:rsidR="002C2E41" w14:paraId="161ADCBC" w14:textId="77777777" w:rsidTr="00F77DD2">
        <w:trPr>
          <w:trHeight w:val="264"/>
        </w:trPr>
        <w:tc>
          <w:tcPr>
            <w:tcW w:w="1867" w:type="dxa"/>
            <w:shd w:val="clear" w:color="auto" w:fill="auto"/>
            <w:vAlign w:val="bottom"/>
          </w:tcPr>
          <w:p w14:paraId="3197498D" w14:textId="77777777" w:rsidR="002C2E41" w:rsidRDefault="006720D1">
            <w:pPr>
              <w:widowControl w:val="0"/>
              <w:jc w:val="left"/>
            </w:pPr>
            <w:r>
              <w:t>3GPP</w:t>
            </w:r>
          </w:p>
        </w:tc>
        <w:tc>
          <w:tcPr>
            <w:tcW w:w="6435" w:type="dxa"/>
            <w:shd w:val="clear" w:color="auto" w:fill="auto"/>
            <w:vAlign w:val="bottom"/>
          </w:tcPr>
          <w:p w14:paraId="13ED6A7C" w14:textId="77777777" w:rsidR="002C2E41" w:rsidRDefault="006720D1">
            <w:pPr>
              <w:widowControl w:val="0"/>
              <w:jc w:val="left"/>
            </w:pPr>
            <w:r>
              <w:t>3rd Generation Partnership Project</w:t>
            </w:r>
          </w:p>
        </w:tc>
      </w:tr>
      <w:tr w:rsidR="002C2E41" w14:paraId="08CE017E" w14:textId="77777777" w:rsidTr="00F77DD2">
        <w:trPr>
          <w:trHeight w:val="264"/>
        </w:trPr>
        <w:tc>
          <w:tcPr>
            <w:tcW w:w="1867" w:type="dxa"/>
            <w:shd w:val="clear" w:color="auto" w:fill="auto"/>
            <w:vAlign w:val="bottom"/>
          </w:tcPr>
          <w:p w14:paraId="1F92C8ED" w14:textId="77777777" w:rsidR="002C2E41" w:rsidRDefault="006720D1">
            <w:pPr>
              <w:widowControl w:val="0"/>
              <w:jc w:val="left"/>
            </w:pPr>
            <w:r>
              <w:t>AP</w:t>
            </w:r>
          </w:p>
        </w:tc>
        <w:tc>
          <w:tcPr>
            <w:tcW w:w="6435" w:type="dxa"/>
            <w:shd w:val="clear" w:color="auto" w:fill="auto"/>
            <w:vAlign w:val="bottom"/>
          </w:tcPr>
          <w:p w14:paraId="5D330184" w14:textId="77777777" w:rsidR="002C2E41" w:rsidRDefault="006720D1">
            <w:pPr>
              <w:widowControl w:val="0"/>
              <w:jc w:val="left"/>
            </w:pPr>
            <w:r>
              <w:t>Access Provider</w:t>
            </w:r>
          </w:p>
        </w:tc>
      </w:tr>
      <w:tr w:rsidR="002C2E41" w14:paraId="6D4E14DD" w14:textId="77777777" w:rsidTr="00F77DD2">
        <w:trPr>
          <w:trHeight w:val="264"/>
        </w:trPr>
        <w:tc>
          <w:tcPr>
            <w:tcW w:w="1867" w:type="dxa"/>
            <w:shd w:val="clear" w:color="auto" w:fill="auto"/>
            <w:vAlign w:val="bottom"/>
          </w:tcPr>
          <w:p w14:paraId="53115E1D" w14:textId="7D517A23" w:rsidR="0009628C" w:rsidRDefault="0009628C">
            <w:pPr>
              <w:widowControl w:val="0"/>
              <w:jc w:val="left"/>
            </w:pPr>
            <w:r>
              <w:t>ASCII</w:t>
            </w:r>
          </w:p>
          <w:p w14:paraId="621BFEC3" w14:textId="7056F567" w:rsidR="002C2E41" w:rsidRDefault="006720D1">
            <w:pPr>
              <w:widowControl w:val="0"/>
              <w:jc w:val="left"/>
            </w:pPr>
            <w:r>
              <w:t>ASN.1</w:t>
            </w:r>
          </w:p>
        </w:tc>
        <w:tc>
          <w:tcPr>
            <w:tcW w:w="6435" w:type="dxa"/>
            <w:shd w:val="clear" w:color="auto" w:fill="auto"/>
            <w:vAlign w:val="bottom"/>
          </w:tcPr>
          <w:p w14:paraId="522E4187" w14:textId="01C5A3E5" w:rsidR="0009628C" w:rsidRDefault="0009628C">
            <w:pPr>
              <w:widowControl w:val="0"/>
              <w:jc w:val="left"/>
            </w:pPr>
            <w:r w:rsidRPr="0009628C">
              <w:t xml:space="preserve">American Standard Code </w:t>
            </w:r>
            <w:proofErr w:type="spellStart"/>
            <w:r w:rsidRPr="0009628C">
              <w:t>for</w:t>
            </w:r>
            <w:proofErr w:type="spellEnd"/>
            <w:r w:rsidRPr="0009628C">
              <w:t xml:space="preserve"> Information Interchange</w:t>
            </w:r>
          </w:p>
          <w:p w14:paraId="67095D53" w14:textId="6D46CC32" w:rsidR="002C2E41" w:rsidRDefault="006720D1">
            <w:pPr>
              <w:widowControl w:val="0"/>
              <w:jc w:val="left"/>
            </w:pPr>
            <w:r>
              <w:t xml:space="preserve">Abstract Syntax Notation </w:t>
            </w:r>
            <w:proofErr w:type="spellStart"/>
            <w:r>
              <w:t>One</w:t>
            </w:r>
            <w:proofErr w:type="spellEnd"/>
          </w:p>
        </w:tc>
      </w:tr>
      <w:tr w:rsidR="002C2E41" w14:paraId="595ABF80" w14:textId="77777777" w:rsidTr="00F77DD2">
        <w:trPr>
          <w:trHeight w:val="264"/>
        </w:trPr>
        <w:tc>
          <w:tcPr>
            <w:tcW w:w="1867" w:type="dxa"/>
            <w:shd w:val="clear" w:color="auto" w:fill="auto"/>
            <w:vAlign w:val="bottom"/>
          </w:tcPr>
          <w:p w14:paraId="678348B6" w14:textId="77777777" w:rsidR="002C2E41" w:rsidRDefault="006720D1">
            <w:pPr>
              <w:widowControl w:val="0"/>
              <w:jc w:val="left"/>
            </w:pPr>
            <w:r>
              <w:t>CC</w:t>
            </w:r>
          </w:p>
        </w:tc>
        <w:tc>
          <w:tcPr>
            <w:tcW w:w="6435" w:type="dxa"/>
            <w:shd w:val="clear" w:color="auto" w:fill="auto"/>
            <w:vAlign w:val="bottom"/>
          </w:tcPr>
          <w:p w14:paraId="328953A5" w14:textId="77777777" w:rsidR="002C2E41" w:rsidRDefault="006720D1">
            <w:pPr>
              <w:widowControl w:val="0"/>
              <w:jc w:val="left"/>
            </w:pPr>
            <w:r>
              <w:t xml:space="preserve">Content </w:t>
            </w:r>
            <w:proofErr w:type="spellStart"/>
            <w:r>
              <w:t>of</w:t>
            </w:r>
            <w:proofErr w:type="spellEnd"/>
            <w:r>
              <w:t xml:space="preserve"> Communication</w:t>
            </w:r>
          </w:p>
        </w:tc>
      </w:tr>
      <w:tr w:rsidR="002C2E41" w14:paraId="197EDE49" w14:textId="77777777" w:rsidTr="00F77DD2">
        <w:trPr>
          <w:trHeight w:val="264"/>
        </w:trPr>
        <w:tc>
          <w:tcPr>
            <w:tcW w:w="1867" w:type="dxa"/>
            <w:shd w:val="clear" w:color="auto" w:fill="auto"/>
            <w:vAlign w:val="bottom"/>
          </w:tcPr>
          <w:p w14:paraId="0971742F" w14:textId="77777777" w:rsidR="002C2E41" w:rsidRDefault="006720D1">
            <w:pPr>
              <w:widowControl w:val="0"/>
              <w:jc w:val="left"/>
            </w:pPr>
            <w:r>
              <w:t>CCLID</w:t>
            </w:r>
          </w:p>
        </w:tc>
        <w:tc>
          <w:tcPr>
            <w:tcW w:w="6435" w:type="dxa"/>
            <w:shd w:val="clear" w:color="auto" w:fill="auto"/>
            <w:vAlign w:val="bottom"/>
          </w:tcPr>
          <w:p w14:paraId="6082EB04" w14:textId="23746969" w:rsidR="002C2E41" w:rsidRDefault="006720D1">
            <w:pPr>
              <w:widowControl w:val="0"/>
              <w:jc w:val="left"/>
            </w:pPr>
            <w:r>
              <w:t>CC Link I</w:t>
            </w:r>
            <w:r w:rsidR="000C22F8">
              <w:t>d</w:t>
            </w:r>
            <w:r>
              <w:t>entifier</w:t>
            </w:r>
          </w:p>
        </w:tc>
      </w:tr>
      <w:tr w:rsidR="002C2E41" w14:paraId="51750F82" w14:textId="77777777" w:rsidTr="00F77DD2">
        <w:trPr>
          <w:trHeight w:val="264"/>
        </w:trPr>
        <w:tc>
          <w:tcPr>
            <w:tcW w:w="1867" w:type="dxa"/>
            <w:shd w:val="clear" w:color="auto" w:fill="auto"/>
            <w:vAlign w:val="bottom"/>
          </w:tcPr>
          <w:p w14:paraId="3322443A" w14:textId="77777777" w:rsidR="002C2E41" w:rsidRDefault="006720D1">
            <w:pPr>
              <w:widowControl w:val="0"/>
              <w:jc w:val="left"/>
            </w:pPr>
            <w:r>
              <w:t>CS</w:t>
            </w:r>
          </w:p>
        </w:tc>
        <w:tc>
          <w:tcPr>
            <w:tcW w:w="6435" w:type="dxa"/>
            <w:shd w:val="clear" w:color="auto" w:fill="auto"/>
            <w:vAlign w:val="bottom"/>
          </w:tcPr>
          <w:p w14:paraId="44A03744" w14:textId="77777777" w:rsidR="002C2E41" w:rsidRDefault="006720D1">
            <w:pPr>
              <w:widowControl w:val="0"/>
              <w:jc w:val="left"/>
            </w:pPr>
            <w:r>
              <w:t>Circuit Switched</w:t>
            </w:r>
          </w:p>
        </w:tc>
      </w:tr>
      <w:tr w:rsidR="002C2E41" w14:paraId="26019A49" w14:textId="77777777" w:rsidTr="00F77DD2">
        <w:trPr>
          <w:trHeight w:val="264"/>
        </w:trPr>
        <w:tc>
          <w:tcPr>
            <w:tcW w:w="1867" w:type="dxa"/>
            <w:shd w:val="clear" w:color="auto" w:fill="auto"/>
            <w:vAlign w:val="bottom"/>
          </w:tcPr>
          <w:p w14:paraId="12E0C5F8" w14:textId="77777777" w:rsidR="002C2E41" w:rsidRDefault="006720D1">
            <w:pPr>
              <w:widowControl w:val="0"/>
              <w:jc w:val="left"/>
            </w:pPr>
            <w:r>
              <w:t>CSP</w:t>
            </w:r>
          </w:p>
        </w:tc>
        <w:tc>
          <w:tcPr>
            <w:tcW w:w="6435" w:type="dxa"/>
            <w:shd w:val="clear" w:color="auto" w:fill="auto"/>
            <w:vAlign w:val="bottom"/>
          </w:tcPr>
          <w:p w14:paraId="54178978" w14:textId="77777777" w:rsidR="002C2E41" w:rsidRDefault="006720D1">
            <w:pPr>
              <w:widowControl w:val="0"/>
              <w:jc w:val="left"/>
            </w:pPr>
            <w:r>
              <w:t>Communication Service Provider</w:t>
            </w:r>
          </w:p>
        </w:tc>
      </w:tr>
      <w:tr w:rsidR="00CF0670" w14:paraId="0B57BFD4" w14:textId="77777777" w:rsidTr="002F1D1A">
        <w:trPr>
          <w:trHeight w:val="264"/>
        </w:trPr>
        <w:tc>
          <w:tcPr>
            <w:tcW w:w="1867" w:type="dxa"/>
            <w:shd w:val="clear" w:color="auto" w:fill="auto"/>
            <w:vAlign w:val="bottom"/>
          </w:tcPr>
          <w:p w14:paraId="3FD2D892" w14:textId="66009BF7" w:rsidR="00CF0670" w:rsidRDefault="00CF0670">
            <w:pPr>
              <w:widowControl w:val="0"/>
              <w:jc w:val="left"/>
            </w:pPr>
            <w:r>
              <w:t>DCC</w:t>
            </w:r>
          </w:p>
        </w:tc>
        <w:tc>
          <w:tcPr>
            <w:tcW w:w="6435" w:type="dxa"/>
            <w:shd w:val="clear" w:color="auto" w:fill="auto"/>
            <w:vAlign w:val="bottom"/>
          </w:tcPr>
          <w:p w14:paraId="16CB2BB0" w14:textId="09AC7085" w:rsidR="00CF0670" w:rsidRDefault="00CF0670">
            <w:pPr>
              <w:widowControl w:val="0"/>
              <w:jc w:val="left"/>
            </w:pPr>
            <w:proofErr w:type="spellStart"/>
            <w:r>
              <w:t>Delivery</w:t>
            </w:r>
            <w:proofErr w:type="spellEnd"/>
            <w:r>
              <w:t xml:space="preserve"> C</w:t>
            </w:r>
            <w:r w:rsidR="00DB7960">
              <w:t>o</w:t>
            </w:r>
            <w:r>
              <w:t>untry Code</w:t>
            </w:r>
          </w:p>
        </w:tc>
      </w:tr>
      <w:tr w:rsidR="002C2E41" w14:paraId="4BC0575D" w14:textId="77777777" w:rsidTr="00F77DD2">
        <w:trPr>
          <w:trHeight w:val="264"/>
        </w:trPr>
        <w:tc>
          <w:tcPr>
            <w:tcW w:w="1867" w:type="dxa"/>
            <w:shd w:val="clear" w:color="auto" w:fill="auto"/>
            <w:vAlign w:val="bottom"/>
          </w:tcPr>
          <w:p w14:paraId="2688A642" w14:textId="77777777" w:rsidR="002C2E41" w:rsidRDefault="006720D1">
            <w:pPr>
              <w:widowControl w:val="0"/>
              <w:jc w:val="left"/>
            </w:pPr>
            <w:r>
              <w:t>DSL</w:t>
            </w:r>
          </w:p>
        </w:tc>
        <w:tc>
          <w:tcPr>
            <w:tcW w:w="6435" w:type="dxa"/>
            <w:shd w:val="clear" w:color="auto" w:fill="auto"/>
            <w:vAlign w:val="bottom"/>
          </w:tcPr>
          <w:p w14:paraId="635EED3E" w14:textId="77777777" w:rsidR="002C2E41" w:rsidRDefault="006720D1">
            <w:pPr>
              <w:widowControl w:val="0"/>
              <w:jc w:val="left"/>
            </w:pPr>
            <w:r>
              <w:t xml:space="preserve">Digital Subscriber Line </w:t>
            </w:r>
          </w:p>
        </w:tc>
      </w:tr>
      <w:tr w:rsidR="00CF0670" w14:paraId="72B896CC" w14:textId="77777777" w:rsidTr="002F1D1A">
        <w:trPr>
          <w:trHeight w:val="264"/>
        </w:trPr>
        <w:tc>
          <w:tcPr>
            <w:tcW w:w="1867" w:type="dxa"/>
            <w:shd w:val="clear" w:color="auto" w:fill="auto"/>
            <w:vAlign w:val="bottom"/>
          </w:tcPr>
          <w:p w14:paraId="370F2547" w14:textId="33213C76" w:rsidR="00CF0670" w:rsidRDefault="00CF0670">
            <w:pPr>
              <w:widowControl w:val="0"/>
              <w:jc w:val="left"/>
            </w:pPr>
            <w:r>
              <w:t>EIPID</w:t>
            </w:r>
          </w:p>
        </w:tc>
        <w:tc>
          <w:tcPr>
            <w:tcW w:w="6435" w:type="dxa"/>
            <w:shd w:val="clear" w:color="auto" w:fill="auto"/>
            <w:vAlign w:val="bottom"/>
          </w:tcPr>
          <w:p w14:paraId="5B15E9D6" w14:textId="751D8B23" w:rsidR="00CF0670" w:rsidRDefault="00CF0670">
            <w:pPr>
              <w:widowControl w:val="0"/>
              <w:jc w:val="left"/>
            </w:pPr>
            <w:r>
              <w:t>Extended Interception Point Identifier</w:t>
            </w:r>
          </w:p>
        </w:tc>
      </w:tr>
      <w:tr w:rsidR="002C2E41" w14:paraId="68F6CCC6" w14:textId="77777777" w:rsidTr="00F77DD2">
        <w:trPr>
          <w:trHeight w:val="264"/>
        </w:trPr>
        <w:tc>
          <w:tcPr>
            <w:tcW w:w="1867" w:type="dxa"/>
            <w:shd w:val="clear" w:color="auto" w:fill="auto"/>
            <w:vAlign w:val="bottom"/>
          </w:tcPr>
          <w:p w14:paraId="2CE45D95" w14:textId="77777777" w:rsidR="002C2E41" w:rsidRDefault="006720D1">
            <w:pPr>
              <w:widowControl w:val="0"/>
              <w:jc w:val="left"/>
            </w:pPr>
            <w:r>
              <w:t>EOL</w:t>
            </w:r>
          </w:p>
        </w:tc>
        <w:tc>
          <w:tcPr>
            <w:tcW w:w="6435" w:type="dxa"/>
            <w:shd w:val="clear" w:color="auto" w:fill="auto"/>
            <w:vAlign w:val="bottom"/>
          </w:tcPr>
          <w:p w14:paraId="4FE6EBF4" w14:textId="77777777" w:rsidR="002C2E41" w:rsidRDefault="006720D1">
            <w:pPr>
              <w:widowControl w:val="0"/>
              <w:jc w:val="left"/>
            </w:pPr>
            <w:r>
              <w:t xml:space="preserve">End </w:t>
            </w:r>
            <w:proofErr w:type="spellStart"/>
            <w:r>
              <w:t>of</w:t>
            </w:r>
            <w:proofErr w:type="spellEnd"/>
            <w:r>
              <w:t xml:space="preserve"> Life</w:t>
            </w:r>
          </w:p>
        </w:tc>
      </w:tr>
      <w:tr w:rsidR="002C2E41" w14:paraId="15E60BED" w14:textId="77777777" w:rsidTr="00F77DD2">
        <w:trPr>
          <w:trHeight w:val="264"/>
        </w:trPr>
        <w:tc>
          <w:tcPr>
            <w:tcW w:w="1867" w:type="dxa"/>
            <w:shd w:val="clear" w:color="auto" w:fill="auto"/>
            <w:vAlign w:val="bottom"/>
          </w:tcPr>
          <w:p w14:paraId="5F1ABFAA" w14:textId="77777777" w:rsidR="002C2E41" w:rsidRDefault="006720D1">
            <w:pPr>
              <w:widowControl w:val="0"/>
              <w:jc w:val="left"/>
            </w:pPr>
            <w:r>
              <w:t>EPS</w:t>
            </w:r>
          </w:p>
        </w:tc>
        <w:tc>
          <w:tcPr>
            <w:tcW w:w="6435" w:type="dxa"/>
            <w:shd w:val="clear" w:color="auto" w:fill="auto"/>
            <w:vAlign w:val="bottom"/>
          </w:tcPr>
          <w:p w14:paraId="2037C0A4" w14:textId="77777777" w:rsidR="002C2E41" w:rsidRDefault="006720D1">
            <w:pPr>
              <w:widowControl w:val="0"/>
              <w:jc w:val="left"/>
            </w:pPr>
            <w:proofErr w:type="spellStart"/>
            <w:r>
              <w:t>Evolved</w:t>
            </w:r>
            <w:proofErr w:type="spellEnd"/>
            <w:r>
              <w:t xml:space="preserve"> Packet System</w:t>
            </w:r>
          </w:p>
        </w:tc>
      </w:tr>
      <w:tr w:rsidR="002C2E41" w14:paraId="4818AC0E" w14:textId="77777777" w:rsidTr="00F77DD2">
        <w:trPr>
          <w:trHeight w:val="264"/>
        </w:trPr>
        <w:tc>
          <w:tcPr>
            <w:tcW w:w="1867" w:type="dxa"/>
            <w:shd w:val="clear" w:color="auto" w:fill="auto"/>
            <w:vAlign w:val="bottom"/>
          </w:tcPr>
          <w:p w14:paraId="35644D5A" w14:textId="77777777" w:rsidR="002C2E41" w:rsidRDefault="006720D1">
            <w:pPr>
              <w:widowControl w:val="0"/>
              <w:jc w:val="left"/>
            </w:pPr>
            <w:r>
              <w:t>ETSI</w:t>
            </w:r>
          </w:p>
        </w:tc>
        <w:tc>
          <w:tcPr>
            <w:tcW w:w="6435" w:type="dxa"/>
            <w:shd w:val="clear" w:color="auto" w:fill="auto"/>
            <w:vAlign w:val="bottom"/>
          </w:tcPr>
          <w:p w14:paraId="63F84FC2" w14:textId="77777777" w:rsidR="002C2E41" w:rsidRDefault="006720D1">
            <w:pPr>
              <w:widowControl w:val="0"/>
              <w:jc w:val="left"/>
            </w:pPr>
            <w:r>
              <w:t>European Telecommunications Standards Institute</w:t>
            </w:r>
          </w:p>
        </w:tc>
      </w:tr>
      <w:tr w:rsidR="002C2E41" w14:paraId="478FE2BA" w14:textId="77777777" w:rsidTr="00F77DD2">
        <w:trPr>
          <w:trHeight w:val="264"/>
        </w:trPr>
        <w:tc>
          <w:tcPr>
            <w:tcW w:w="1867" w:type="dxa"/>
            <w:shd w:val="clear" w:color="auto" w:fill="auto"/>
            <w:vAlign w:val="bottom"/>
          </w:tcPr>
          <w:p w14:paraId="758D621C" w14:textId="77777777" w:rsidR="002C2E41" w:rsidRDefault="006720D1">
            <w:pPr>
              <w:widowControl w:val="0"/>
              <w:jc w:val="left"/>
            </w:pPr>
            <w:r>
              <w:t>FTP</w:t>
            </w:r>
          </w:p>
        </w:tc>
        <w:tc>
          <w:tcPr>
            <w:tcW w:w="6435" w:type="dxa"/>
            <w:shd w:val="clear" w:color="auto" w:fill="auto"/>
            <w:vAlign w:val="bottom"/>
          </w:tcPr>
          <w:p w14:paraId="4BF9C1E2" w14:textId="77777777" w:rsidR="002C2E41" w:rsidRDefault="006720D1">
            <w:pPr>
              <w:widowControl w:val="0"/>
              <w:jc w:val="left"/>
            </w:pPr>
            <w:r>
              <w:t>File Transfer Protocol</w:t>
            </w:r>
          </w:p>
        </w:tc>
      </w:tr>
      <w:tr w:rsidR="002C2E41" w14:paraId="47D551B1" w14:textId="77777777" w:rsidTr="00F77DD2">
        <w:trPr>
          <w:trHeight w:val="264"/>
        </w:trPr>
        <w:tc>
          <w:tcPr>
            <w:tcW w:w="1867" w:type="dxa"/>
            <w:shd w:val="clear" w:color="auto" w:fill="auto"/>
            <w:vAlign w:val="bottom"/>
          </w:tcPr>
          <w:p w14:paraId="75F9DB6C" w14:textId="77777777" w:rsidR="002C2E41" w:rsidRDefault="006720D1">
            <w:pPr>
              <w:widowControl w:val="0"/>
              <w:jc w:val="left"/>
            </w:pPr>
            <w:r>
              <w:t>GGSN</w:t>
            </w:r>
          </w:p>
        </w:tc>
        <w:tc>
          <w:tcPr>
            <w:tcW w:w="6435" w:type="dxa"/>
            <w:shd w:val="clear" w:color="auto" w:fill="auto"/>
            <w:vAlign w:val="bottom"/>
          </w:tcPr>
          <w:p w14:paraId="0D63C6FB" w14:textId="77777777" w:rsidR="002C2E41" w:rsidRDefault="006720D1">
            <w:pPr>
              <w:widowControl w:val="0"/>
              <w:jc w:val="left"/>
            </w:pPr>
            <w:r>
              <w:t xml:space="preserve">Gateway GPRS Support </w:t>
            </w:r>
            <w:proofErr w:type="spellStart"/>
            <w:r>
              <w:t>Node</w:t>
            </w:r>
            <w:proofErr w:type="spellEnd"/>
          </w:p>
        </w:tc>
      </w:tr>
      <w:tr w:rsidR="002C2E41" w14:paraId="2D4E1068" w14:textId="77777777" w:rsidTr="00F77DD2">
        <w:trPr>
          <w:trHeight w:val="264"/>
        </w:trPr>
        <w:tc>
          <w:tcPr>
            <w:tcW w:w="1867" w:type="dxa"/>
            <w:shd w:val="clear" w:color="auto" w:fill="auto"/>
            <w:vAlign w:val="bottom"/>
          </w:tcPr>
          <w:p w14:paraId="5DABCA37" w14:textId="77777777" w:rsidR="002C2E41" w:rsidRDefault="006720D1">
            <w:pPr>
              <w:widowControl w:val="0"/>
              <w:jc w:val="left"/>
            </w:pPr>
            <w:r>
              <w:t>GLIC</w:t>
            </w:r>
          </w:p>
        </w:tc>
        <w:tc>
          <w:tcPr>
            <w:tcW w:w="6435" w:type="dxa"/>
            <w:shd w:val="clear" w:color="auto" w:fill="auto"/>
            <w:vAlign w:val="bottom"/>
          </w:tcPr>
          <w:p w14:paraId="227994CC" w14:textId="77777777" w:rsidR="002C2E41" w:rsidRDefault="006720D1">
            <w:pPr>
              <w:widowControl w:val="0"/>
              <w:jc w:val="left"/>
            </w:pPr>
            <w:r>
              <w:t xml:space="preserve">GPRS LI </w:t>
            </w:r>
            <w:proofErr w:type="spellStart"/>
            <w:r>
              <w:t>Correlation</w:t>
            </w:r>
            <w:proofErr w:type="spellEnd"/>
          </w:p>
        </w:tc>
      </w:tr>
      <w:tr w:rsidR="002C2E41" w14:paraId="4AF31DFB" w14:textId="77777777" w:rsidTr="00F77DD2">
        <w:trPr>
          <w:trHeight w:val="264"/>
        </w:trPr>
        <w:tc>
          <w:tcPr>
            <w:tcW w:w="1867" w:type="dxa"/>
            <w:shd w:val="clear" w:color="auto" w:fill="auto"/>
            <w:vAlign w:val="bottom"/>
          </w:tcPr>
          <w:p w14:paraId="26D82566" w14:textId="77777777" w:rsidR="002C2E41" w:rsidRDefault="006720D1">
            <w:pPr>
              <w:widowControl w:val="0"/>
              <w:jc w:val="left"/>
            </w:pPr>
            <w:r>
              <w:t>GPRS</w:t>
            </w:r>
          </w:p>
        </w:tc>
        <w:tc>
          <w:tcPr>
            <w:tcW w:w="6435" w:type="dxa"/>
            <w:shd w:val="clear" w:color="auto" w:fill="auto"/>
            <w:vAlign w:val="bottom"/>
          </w:tcPr>
          <w:p w14:paraId="4D1F75B2" w14:textId="77777777" w:rsidR="002C2E41" w:rsidRDefault="006720D1">
            <w:pPr>
              <w:widowControl w:val="0"/>
              <w:jc w:val="left"/>
            </w:pPr>
            <w:r>
              <w:t>General Packet Radio Service</w:t>
            </w:r>
          </w:p>
        </w:tc>
      </w:tr>
      <w:tr w:rsidR="002C2E41" w:rsidRPr="00401969" w14:paraId="438A2606" w14:textId="77777777" w:rsidTr="00F77DD2">
        <w:trPr>
          <w:trHeight w:val="264"/>
        </w:trPr>
        <w:tc>
          <w:tcPr>
            <w:tcW w:w="1867" w:type="dxa"/>
            <w:shd w:val="clear" w:color="auto" w:fill="auto"/>
            <w:vAlign w:val="bottom"/>
          </w:tcPr>
          <w:p w14:paraId="6BD20ABC" w14:textId="77777777" w:rsidR="002C2E41" w:rsidRDefault="006720D1">
            <w:pPr>
              <w:widowControl w:val="0"/>
              <w:jc w:val="left"/>
            </w:pPr>
            <w:r>
              <w:t>GSM</w:t>
            </w:r>
          </w:p>
        </w:tc>
        <w:tc>
          <w:tcPr>
            <w:tcW w:w="6435" w:type="dxa"/>
            <w:shd w:val="clear" w:color="auto" w:fill="auto"/>
            <w:vAlign w:val="bottom"/>
          </w:tcPr>
          <w:p w14:paraId="73F2C55B" w14:textId="77777777" w:rsidR="002C2E41" w:rsidRDefault="006720D1">
            <w:pPr>
              <w:widowControl w:val="0"/>
              <w:jc w:val="left"/>
              <w:rPr>
                <w:lang w:val="en-GB"/>
              </w:rPr>
            </w:pPr>
            <w:r>
              <w:rPr>
                <w:lang w:val="en-GB"/>
              </w:rPr>
              <w:t>Global System for Mobile communications</w:t>
            </w:r>
          </w:p>
        </w:tc>
      </w:tr>
      <w:tr w:rsidR="002C2E41" w14:paraId="53907C46" w14:textId="77777777" w:rsidTr="00F77DD2">
        <w:trPr>
          <w:trHeight w:val="264"/>
        </w:trPr>
        <w:tc>
          <w:tcPr>
            <w:tcW w:w="1867" w:type="dxa"/>
            <w:shd w:val="clear" w:color="auto" w:fill="auto"/>
            <w:vAlign w:val="bottom"/>
          </w:tcPr>
          <w:p w14:paraId="25E198A9" w14:textId="77777777" w:rsidR="002C2E41" w:rsidRDefault="006720D1">
            <w:pPr>
              <w:widowControl w:val="0"/>
              <w:jc w:val="left"/>
            </w:pPr>
            <w:r>
              <w:t>HI1</w:t>
            </w:r>
          </w:p>
        </w:tc>
        <w:tc>
          <w:tcPr>
            <w:tcW w:w="6435" w:type="dxa"/>
            <w:shd w:val="clear" w:color="auto" w:fill="auto"/>
            <w:vAlign w:val="bottom"/>
          </w:tcPr>
          <w:p w14:paraId="5AAA551F" w14:textId="77777777" w:rsidR="002C2E41" w:rsidRDefault="006720D1">
            <w:pPr>
              <w:widowControl w:val="0"/>
              <w:jc w:val="left"/>
            </w:pPr>
            <w:proofErr w:type="spellStart"/>
            <w:r>
              <w:t>Handover</w:t>
            </w:r>
            <w:proofErr w:type="spellEnd"/>
            <w:r>
              <w:t xml:space="preserve"> Interface 1</w:t>
            </w:r>
          </w:p>
        </w:tc>
      </w:tr>
      <w:tr w:rsidR="002C2E41" w14:paraId="0897385A" w14:textId="77777777" w:rsidTr="00F77DD2">
        <w:trPr>
          <w:trHeight w:val="264"/>
        </w:trPr>
        <w:tc>
          <w:tcPr>
            <w:tcW w:w="1867" w:type="dxa"/>
            <w:shd w:val="clear" w:color="auto" w:fill="auto"/>
            <w:vAlign w:val="bottom"/>
          </w:tcPr>
          <w:p w14:paraId="68FC667D" w14:textId="77777777" w:rsidR="002C2E41" w:rsidRDefault="006720D1">
            <w:pPr>
              <w:widowControl w:val="0"/>
              <w:jc w:val="left"/>
            </w:pPr>
            <w:r>
              <w:t>HI2</w:t>
            </w:r>
          </w:p>
        </w:tc>
        <w:tc>
          <w:tcPr>
            <w:tcW w:w="6435" w:type="dxa"/>
            <w:shd w:val="clear" w:color="auto" w:fill="auto"/>
            <w:vAlign w:val="bottom"/>
          </w:tcPr>
          <w:p w14:paraId="35F4BA2E" w14:textId="77777777" w:rsidR="002C2E41" w:rsidRDefault="006720D1">
            <w:pPr>
              <w:widowControl w:val="0"/>
              <w:jc w:val="left"/>
            </w:pPr>
            <w:proofErr w:type="spellStart"/>
            <w:r>
              <w:t>Handover</w:t>
            </w:r>
            <w:proofErr w:type="spellEnd"/>
            <w:r>
              <w:t xml:space="preserve"> Interface 2</w:t>
            </w:r>
          </w:p>
        </w:tc>
      </w:tr>
      <w:tr w:rsidR="002C2E41" w14:paraId="0EFDC4DD" w14:textId="77777777" w:rsidTr="00F77DD2">
        <w:trPr>
          <w:trHeight w:val="264"/>
        </w:trPr>
        <w:tc>
          <w:tcPr>
            <w:tcW w:w="1867" w:type="dxa"/>
            <w:shd w:val="clear" w:color="auto" w:fill="auto"/>
            <w:vAlign w:val="bottom"/>
          </w:tcPr>
          <w:p w14:paraId="2C598CAB" w14:textId="77777777" w:rsidR="002C2E41" w:rsidRDefault="006720D1">
            <w:pPr>
              <w:widowControl w:val="0"/>
              <w:jc w:val="left"/>
            </w:pPr>
            <w:r>
              <w:t>HI3</w:t>
            </w:r>
          </w:p>
        </w:tc>
        <w:tc>
          <w:tcPr>
            <w:tcW w:w="6435" w:type="dxa"/>
            <w:shd w:val="clear" w:color="auto" w:fill="auto"/>
            <w:vAlign w:val="bottom"/>
          </w:tcPr>
          <w:p w14:paraId="027649E7" w14:textId="77777777" w:rsidR="002C2E41" w:rsidRDefault="006720D1">
            <w:pPr>
              <w:widowControl w:val="0"/>
              <w:jc w:val="left"/>
            </w:pPr>
            <w:proofErr w:type="spellStart"/>
            <w:r>
              <w:t>Handover</w:t>
            </w:r>
            <w:proofErr w:type="spellEnd"/>
            <w:r>
              <w:t xml:space="preserve"> Interface 3</w:t>
            </w:r>
          </w:p>
        </w:tc>
      </w:tr>
      <w:tr w:rsidR="002C2E41" w14:paraId="61917C6C" w14:textId="77777777" w:rsidTr="00F77DD2">
        <w:trPr>
          <w:trHeight w:val="264"/>
        </w:trPr>
        <w:tc>
          <w:tcPr>
            <w:tcW w:w="1867" w:type="dxa"/>
            <w:shd w:val="clear" w:color="auto" w:fill="auto"/>
            <w:vAlign w:val="bottom"/>
          </w:tcPr>
          <w:p w14:paraId="387610A1" w14:textId="77777777" w:rsidR="002C2E41" w:rsidRDefault="006720D1">
            <w:pPr>
              <w:widowControl w:val="0"/>
              <w:jc w:val="left"/>
            </w:pPr>
            <w:r>
              <w:t>HI4</w:t>
            </w:r>
          </w:p>
        </w:tc>
        <w:tc>
          <w:tcPr>
            <w:tcW w:w="6435" w:type="dxa"/>
            <w:shd w:val="clear" w:color="auto" w:fill="auto"/>
            <w:vAlign w:val="bottom"/>
          </w:tcPr>
          <w:p w14:paraId="2468BFC4" w14:textId="77777777" w:rsidR="002C2E41" w:rsidRDefault="006720D1">
            <w:pPr>
              <w:widowControl w:val="0"/>
              <w:jc w:val="left"/>
            </w:pPr>
            <w:proofErr w:type="spellStart"/>
            <w:r>
              <w:t>Handover</w:t>
            </w:r>
            <w:proofErr w:type="spellEnd"/>
            <w:r>
              <w:t xml:space="preserve"> Interface 4</w:t>
            </w:r>
          </w:p>
        </w:tc>
      </w:tr>
      <w:tr w:rsidR="002C2E41" w14:paraId="3132AA40" w14:textId="77777777" w:rsidTr="00F77DD2">
        <w:trPr>
          <w:trHeight w:val="264"/>
        </w:trPr>
        <w:tc>
          <w:tcPr>
            <w:tcW w:w="1867" w:type="dxa"/>
            <w:shd w:val="clear" w:color="auto" w:fill="auto"/>
            <w:vAlign w:val="bottom"/>
          </w:tcPr>
          <w:p w14:paraId="255F1A3F" w14:textId="77777777" w:rsidR="002C2E41" w:rsidRDefault="006720D1">
            <w:pPr>
              <w:widowControl w:val="0"/>
              <w:jc w:val="left"/>
            </w:pPr>
            <w:r>
              <w:t>ID</w:t>
            </w:r>
          </w:p>
        </w:tc>
        <w:tc>
          <w:tcPr>
            <w:tcW w:w="6435" w:type="dxa"/>
            <w:shd w:val="clear" w:color="auto" w:fill="auto"/>
            <w:vAlign w:val="bottom"/>
          </w:tcPr>
          <w:p w14:paraId="4C7EA2A6" w14:textId="77777777" w:rsidR="002C2E41" w:rsidRDefault="006720D1">
            <w:pPr>
              <w:widowControl w:val="0"/>
              <w:jc w:val="left"/>
            </w:pPr>
            <w:r>
              <w:t>Identifier</w:t>
            </w:r>
          </w:p>
        </w:tc>
      </w:tr>
      <w:tr w:rsidR="00CF0670" w14:paraId="396477C0" w14:textId="77777777" w:rsidTr="002F1D1A">
        <w:trPr>
          <w:trHeight w:val="264"/>
        </w:trPr>
        <w:tc>
          <w:tcPr>
            <w:tcW w:w="1867" w:type="dxa"/>
            <w:shd w:val="clear" w:color="auto" w:fill="auto"/>
            <w:vAlign w:val="bottom"/>
          </w:tcPr>
          <w:p w14:paraId="745B9363" w14:textId="2DCA519F" w:rsidR="00CF0670" w:rsidRDefault="00CF0670">
            <w:pPr>
              <w:widowControl w:val="0"/>
              <w:jc w:val="left"/>
            </w:pPr>
            <w:r>
              <w:t>IPID</w:t>
            </w:r>
          </w:p>
        </w:tc>
        <w:tc>
          <w:tcPr>
            <w:tcW w:w="6435" w:type="dxa"/>
            <w:shd w:val="clear" w:color="auto" w:fill="auto"/>
            <w:vAlign w:val="bottom"/>
          </w:tcPr>
          <w:p w14:paraId="78323692" w14:textId="0C158133" w:rsidR="00CF0670" w:rsidRDefault="00CF0670">
            <w:pPr>
              <w:widowControl w:val="0"/>
              <w:jc w:val="left"/>
            </w:pPr>
            <w:r>
              <w:t>Interception Point Identifier</w:t>
            </w:r>
          </w:p>
        </w:tc>
      </w:tr>
      <w:tr w:rsidR="002C2E41" w14:paraId="73567423" w14:textId="77777777" w:rsidTr="00F77DD2">
        <w:trPr>
          <w:trHeight w:val="264"/>
        </w:trPr>
        <w:tc>
          <w:tcPr>
            <w:tcW w:w="1867" w:type="dxa"/>
            <w:shd w:val="clear" w:color="auto" w:fill="auto"/>
            <w:vAlign w:val="bottom"/>
          </w:tcPr>
          <w:p w14:paraId="7FBA1AF5" w14:textId="77777777" w:rsidR="002C2E41" w:rsidRDefault="006720D1">
            <w:pPr>
              <w:widowControl w:val="0"/>
              <w:jc w:val="left"/>
            </w:pPr>
            <w:r>
              <w:t>IPSec</w:t>
            </w:r>
          </w:p>
        </w:tc>
        <w:tc>
          <w:tcPr>
            <w:tcW w:w="6435" w:type="dxa"/>
            <w:shd w:val="clear" w:color="auto" w:fill="auto"/>
            <w:vAlign w:val="bottom"/>
          </w:tcPr>
          <w:p w14:paraId="21A934AC" w14:textId="77777777" w:rsidR="002C2E41" w:rsidRDefault="006720D1">
            <w:pPr>
              <w:widowControl w:val="0"/>
              <w:jc w:val="left"/>
            </w:pPr>
            <w:r>
              <w:t>Internet Protocol Security</w:t>
            </w:r>
          </w:p>
        </w:tc>
      </w:tr>
      <w:tr w:rsidR="002C2E41" w14:paraId="5A49BD2A" w14:textId="77777777" w:rsidTr="00F77DD2">
        <w:trPr>
          <w:trHeight w:val="264"/>
        </w:trPr>
        <w:tc>
          <w:tcPr>
            <w:tcW w:w="1867" w:type="dxa"/>
            <w:shd w:val="clear" w:color="auto" w:fill="auto"/>
            <w:vAlign w:val="bottom"/>
          </w:tcPr>
          <w:p w14:paraId="56B251C2" w14:textId="77777777" w:rsidR="002C2E41" w:rsidRDefault="006720D1">
            <w:pPr>
              <w:widowControl w:val="0"/>
              <w:jc w:val="left"/>
            </w:pPr>
            <w:r>
              <w:t>IRI</w:t>
            </w:r>
          </w:p>
        </w:tc>
        <w:tc>
          <w:tcPr>
            <w:tcW w:w="6435" w:type="dxa"/>
            <w:shd w:val="clear" w:color="auto" w:fill="auto"/>
            <w:vAlign w:val="bottom"/>
          </w:tcPr>
          <w:p w14:paraId="11F760D0" w14:textId="77777777" w:rsidR="002C2E41" w:rsidRDefault="006720D1">
            <w:pPr>
              <w:widowControl w:val="0"/>
              <w:jc w:val="left"/>
            </w:pPr>
            <w:proofErr w:type="spellStart"/>
            <w:r>
              <w:t>Intercept</w:t>
            </w:r>
            <w:proofErr w:type="spellEnd"/>
            <w:r>
              <w:t xml:space="preserve"> </w:t>
            </w:r>
            <w:proofErr w:type="spellStart"/>
            <w:r>
              <w:t>Related</w:t>
            </w:r>
            <w:proofErr w:type="spellEnd"/>
            <w:r>
              <w:t xml:space="preserve"> Information</w:t>
            </w:r>
          </w:p>
        </w:tc>
      </w:tr>
      <w:tr w:rsidR="002C2E41" w14:paraId="51A7F1BA" w14:textId="77777777" w:rsidTr="00F77DD2">
        <w:trPr>
          <w:trHeight w:val="264"/>
        </w:trPr>
        <w:tc>
          <w:tcPr>
            <w:tcW w:w="1867" w:type="dxa"/>
            <w:shd w:val="clear" w:color="auto" w:fill="auto"/>
            <w:vAlign w:val="bottom"/>
          </w:tcPr>
          <w:p w14:paraId="59EAD789" w14:textId="77777777" w:rsidR="002C2E41" w:rsidRDefault="006720D1">
            <w:pPr>
              <w:widowControl w:val="0"/>
              <w:jc w:val="left"/>
            </w:pPr>
            <w:r>
              <w:t>ISDN</w:t>
            </w:r>
          </w:p>
        </w:tc>
        <w:tc>
          <w:tcPr>
            <w:tcW w:w="6435" w:type="dxa"/>
            <w:shd w:val="clear" w:color="auto" w:fill="auto"/>
            <w:vAlign w:val="bottom"/>
          </w:tcPr>
          <w:p w14:paraId="215B9676" w14:textId="77777777" w:rsidR="002C2E41" w:rsidRDefault="006720D1">
            <w:pPr>
              <w:widowControl w:val="0"/>
              <w:jc w:val="left"/>
            </w:pPr>
            <w:r>
              <w:t>Integrated Services Digital Network</w:t>
            </w:r>
          </w:p>
        </w:tc>
      </w:tr>
      <w:tr w:rsidR="002F1D1A" w14:paraId="3529C134" w14:textId="77777777" w:rsidTr="00F77DD2">
        <w:trPr>
          <w:trHeight w:val="264"/>
        </w:trPr>
        <w:tc>
          <w:tcPr>
            <w:tcW w:w="1867" w:type="dxa"/>
            <w:shd w:val="clear" w:color="auto" w:fill="auto"/>
            <w:vAlign w:val="bottom"/>
          </w:tcPr>
          <w:p w14:paraId="12364F45" w14:textId="5E67D607" w:rsidR="002F1D1A" w:rsidRDefault="002F1D1A">
            <w:pPr>
              <w:widowControl w:val="0"/>
              <w:jc w:val="left"/>
            </w:pPr>
            <w:r>
              <w:t>LAF</w:t>
            </w:r>
          </w:p>
        </w:tc>
        <w:tc>
          <w:tcPr>
            <w:tcW w:w="6435" w:type="dxa"/>
            <w:shd w:val="clear" w:color="auto" w:fill="auto"/>
            <w:vAlign w:val="bottom"/>
          </w:tcPr>
          <w:p w14:paraId="488BC5A2" w14:textId="3260C943" w:rsidR="002F1D1A" w:rsidRDefault="002F1D1A">
            <w:pPr>
              <w:widowControl w:val="0"/>
              <w:jc w:val="left"/>
            </w:pPr>
            <w:r w:rsidRPr="002F1D1A">
              <w:t xml:space="preserve">Location Acquisition </w:t>
            </w:r>
            <w:proofErr w:type="spellStart"/>
            <w:r w:rsidRPr="002F1D1A">
              <w:t>Function</w:t>
            </w:r>
            <w:proofErr w:type="spellEnd"/>
          </w:p>
        </w:tc>
      </w:tr>
      <w:tr w:rsidR="002C2E41" w14:paraId="1B6A0C5D" w14:textId="77777777" w:rsidTr="00F77DD2">
        <w:trPr>
          <w:trHeight w:val="264"/>
        </w:trPr>
        <w:tc>
          <w:tcPr>
            <w:tcW w:w="1867" w:type="dxa"/>
            <w:shd w:val="clear" w:color="auto" w:fill="auto"/>
            <w:vAlign w:val="bottom"/>
          </w:tcPr>
          <w:p w14:paraId="32F143A3" w14:textId="210AE23F" w:rsidR="002C2E41" w:rsidRDefault="006720D1">
            <w:pPr>
              <w:widowControl w:val="0"/>
              <w:jc w:val="left"/>
            </w:pPr>
            <w:r>
              <w:t>LALS</w:t>
            </w:r>
          </w:p>
        </w:tc>
        <w:tc>
          <w:tcPr>
            <w:tcW w:w="6435" w:type="dxa"/>
            <w:shd w:val="clear" w:color="auto" w:fill="auto"/>
            <w:vAlign w:val="bottom"/>
          </w:tcPr>
          <w:p w14:paraId="6CBCA099" w14:textId="77777777" w:rsidR="002C2E41" w:rsidRDefault="006720D1">
            <w:pPr>
              <w:widowControl w:val="0"/>
              <w:jc w:val="left"/>
            </w:pPr>
            <w:r>
              <w:rPr>
                <w:lang w:val="en-GB"/>
              </w:rPr>
              <w:t>Lawful Access Location Services</w:t>
            </w:r>
          </w:p>
        </w:tc>
      </w:tr>
      <w:tr w:rsidR="002F1D1A" w14:paraId="6CBBF92C" w14:textId="77777777" w:rsidTr="00F77DD2">
        <w:trPr>
          <w:trHeight w:val="264"/>
        </w:trPr>
        <w:tc>
          <w:tcPr>
            <w:tcW w:w="1867" w:type="dxa"/>
            <w:shd w:val="clear" w:color="auto" w:fill="auto"/>
            <w:vAlign w:val="bottom"/>
          </w:tcPr>
          <w:p w14:paraId="117D3AFB" w14:textId="09FCE5D6" w:rsidR="002F1D1A" w:rsidRDefault="002F1D1A">
            <w:pPr>
              <w:widowControl w:val="0"/>
              <w:jc w:val="left"/>
            </w:pPr>
            <w:r>
              <w:t>LARF</w:t>
            </w:r>
          </w:p>
        </w:tc>
        <w:tc>
          <w:tcPr>
            <w:tcW w:w="6435" w:type="dxa"/>
            <w:shd w:val="clear" w:color="auto" w:fill="auto"/>
            <w:vAlign w:val="bottom"/>
          </w:tcPr>
          <w:p w14:paraId="0C4C789E" w14:textId="6C65B820" w:rsidR="002F1D1A" w:rsidRDefault="002F1D1A">
            <w:pPr>
              <w:widowControl w:val="0"/>
              <w:jc w:val="left"/>
              <w:rPr>
                <w:lang w:val="en-GB"/>
              </w:rPr>
            </w:pPr>
            <w:r w:rsidRPr="002F1D1A">
              <w:rPr>
                <w:lang w:val="en-GB"/>
              </w:rPr>
              <w:t>Location Acquisition Requesting Function</w:t>
            </w:r>
          </w:p>
        </w:tc>
      </w:tr>
      <w:tr w:rsidR="002C2E41" w14:paraId="440594AC" w14:textId="77777777" w:rsidTr="00F77DD2">
        <w:trPr>
          <w:trHeight w:val="264"/>
        </w:trPr>
        <w:tc>
          <w:tcPr>
            <w:tcW w:w="1867" w:type="dxa"/>
            <w:shd w:val="clear" w:color="auto" w:fill="auto"/>
            <w:vAlign w:val="bottom"/>
          </w:tcPr>
          <w:p w14:paraId="4E690C26" w14:textId="77777777" w:rsidR="002C2E41" w:rsidRDefault="006720D1">
            <w:pPr>
              <w:widowControl w:val="0"/>
              <w:jc w:val="left"/>
            </w:pPr>
            <w:r>
              <w:t>LEA</w:t>
            </w:r>
          </w:p>
        </w:tc>
        <w:tc>
          <w:tcPr>
            <w:tcW w:w="6435" w:type="dxa"/>
            <w:shd w:val="clear" w:color="auto" w:fill="auto"/>
            <w:vAlign w:val="bottom"/>
          </w:tcPr>
          <w:p w14:paraId="2F03E8C5" w14:textId="77777777" w:rsidR="002C2E41" w:rsidRDefault="006720D1">
            <w:pPr>
              <w:widowControl w:val="0"/>
              <w:jc w:val="left"/>
            </w:pPr>
            <w:r>
              <w:t xml:space="preserve">Law </w:t>
            </w:r>
            <w:proofErr w:type="spellStart"/>
            <w:r>
              <w:t>Enforcement</w:t>
            </w:r>
            <w:proofErr w:type="spellEnd"/>
            <w:r>
              <w:t xml:space="preserve"> Agency</w:t>
            </w:r>
          </w:p>
        </w:tc>
      </w:tr>
      <w:tr w:rsidR="002C2E41" w14:paraId="37446DF1" w14:textId="77777777" w:rsidTr="00F77DD2">
        <w:trPr>
          <w:trHeight w:val="264"/>
        </w:trPr>
        <w:tc>
          <w:tcPr>
            <w:tcW w:w="1867" w:type="dxa"/>
            <w:shd w:val="clear" w:color="auto" w:fill="auto"/>
            <w:vAlign w:val="bottom"/>
          </w:tcPr>
          <w:p w14:paraId="252572C9" w14:textId="77777777" w:rsidR="002C2E41" w:rsidRDefault="006720D1">
            <w:pPr>
              <w:widowControl w:val="0"/>
              <w:jc w:val="left"/>
            </w:pPr>
            <w:r>
              <w:t>LEMF</w:t>
            </w:r>
          </w:p>
        </w:tc>
        <w:tc>
          <w:tcPr>
            <w:tcW w:w="6435" w:type="dxa"/>
            <w:shd w:val="clear" w:color="auto" w:fill="auto"/>
            <w:vAlign w:val="bottom"/>
          </w:tcPr>
          <w:p w14:paraId="28B15CDE" w14:textId="77777777" w:rsidR="002C2E41" w:rsidRDefault="006720D1">
            <w:pPr>
              <w:widowControl w:val="0"/>
              <w:jc w:val="left"/>
            </w:pPr>
            <w:r>
              <w:t xml:space="preserve">Law </w:t>
            </w:r>
            <w:proofErr w:type="spellStart"/>
            <w:r>
              <w:t>Enforcement</w:t>
            </w:r>
            <w:proofErr w:type="spellEnd"/>
            <w:r>
              <w:t xml:space="preserve"> Monitoring Facility</w:t>
            </w:r>
          </w:p>
        </w:tc>
      </w:tr>
      <w:tr w:rsidR="002C2E41" w14:paraId="0F293ACA" w14:textId="77777777" w:rsidTr="00F77DD2">
        <w:trPr>
          <w:trHeight w:val="264"/>
        </w:trPr>
        <w:tc>
          <w:tcPr>
            <w:tcW w:w="1867" w:type="dxa"/>
            <w:shd w:val="clear" w:color="auto" w:fill="auto"/>
            <w:vAlign w:val="bottom"/>
          </w:tcPr>
          <w:p w14:paraId="573A805B" w14:textId="77777777" w:rsidR="002C2E41" w:rsidRDefault="006720D1">
            <w:pPr>
              <w:widowControl w:val="0"/>
              <w:jc w:val="left"/>
            </w:pPr>
            <w:r>
              <w:t>LI</w:t>
            </w:r>
          </w:p>
        </w:tc>
        <w:tc>
          <w:tcPr>
            <w:tcW w:w="6435" w:type="dxa"/>
            <w:shd w:val="clear" w:color="auto" w:fill="auto"/>
            <w:vAlign w:val="bottom"/>
          </w:tcPr>
          <w:p w14:paraId="7A5AF9AC" w14:textId="77777777" w:rsidR="002C2E41" w:rsidRDefault="006720D1">
            <w:pPr>
              <w:widowControl w:val="0"/>
              <w:jc w:val="left"/>
            </w:pPr>
            <w:proofErr w:type="spellStart"/>
            <w:r>
              <w:t>Lawful</w:t>
            </w:r>
            <w:proofErr w:type="spellEnd"/>
            <w:r>
              <w:t xml:space="preserve"> Interception</w:t>
            </w:r>
          </w:p>
        </w:tc>
      </w:tr>
      <w:tr w:rsidR="002C2E41" w14:paraId="115F8D80" w14:textId="77777777" w:rsidTr="00F77DD2">
        <w:trPr>
          <w:trHeight w:val="264"/>
        </w:trPr>
        <w:tc>
          <w:tcPr>
            <w:tcW w:w="1867" w:type="dxa"/>
            <w:shd w:val="clear" w:color="auto" w:fill="auto"/>
            <w:vAlign w:val="bottom"/>
          </w:tcPr>
          <w:p w14:paraId="3BC1223D" w14:textId="77777777" w:rsidR="002C2E41" w:rsidRDefault="006720D1">
            <w:pPr>
              <w:widowControl w:val="0"/>
              <w:jc w:val="left"/>
            </w:pPr>
            <w:r>
              <w:t>LI HIQR</w:t>
            </w:r>
          </w:p>
        </w:tc>
        <w:tc>
          <w:tcPr>
            <w:tcW w:w="6435" w:type="dxa"/>
            <w:shd w:val="clear" w:color="auto" w:fill="auto"/>
            <w:vAlign w:val="bottom"/>
          </w:tcPr>
          <w:p w14:paraId="7B4B433E" w14:textId="77777777" w:rsidR="002C2E41" w:rsidRDefault="006720D1">
            <w:pPr>
              <w:widowControl w:val="0"/>
              <w:jc w:val="left"/>
              <w:rPr>
                <w:lang w:val="en-US"/>
              </w:rPr>
            </w:pPr>
            <w:r>
              <w:rPr>
                <w:lang w:val="en-US"/>
              </w:rPr>
              <w:t>Lawful Interception Handover Interface Query Response</w:t>
            </w:r>
          </w:p>
        </w:tc>
      </w:tr>
      <w:tr w:rsidR="002C2E41" w14:paraId="5B7C8760" w14:textId="77777777" w:rsidTr="00F77DD2">
        <w:trPr>
          <w:trHeight w:val="264"/>
        </w:trPr>
        <w:tc>
          <w:tcPr>
            <w:tcW w:w="1867" w:type="dxa"/>
            <w:shd w:val="clear" w:color="auto" w:fill="auto"/>
            <w:vAlign w:val="bottom"/>
          </w:tcPr>
          <w:p w14:paraId="19C4113D" w14:textId="77777777" w:rsidR="002C2E41" w:rsidRDefault="006720D1">
            <w:pPr>
              <w:widowControl w:val="0"/>
              <w:jc w:val="left"/>
            </w:pPr>
            <w:r>
              <w:t>LIID</w:t>
            </w:r>
          </w:p>
        </w:tc>
        <w:tc>
          <w:tcPr>
            <w:tcW w:w="6435" w:type="dxa"/>
            <w:shd w:val="clear" w:color="auto" w:fill="auto"/>
            <w:vAlign w:val="bottom"/>
          </w:tcPr>
          <w:p w14:paraId="11D60B4F" w14:textId="77777777" w:rsidR="002C2E41" w:rsidRDefault="006720D1">
            <w:pPr>
              <w:widowControl w:val="0"/>
              <w:jc w:val="left"/>
            </w:pPr>
            <w:proofErr w:type="spellStart"/>
            <w:r>
              <w:t>Lawful</w:t>
            </w:r>
            <w:proofErr w:type="spellEnd"/>
            <w:r>
              <w:t xml:space="preserve"> Interception Identifier</w:t>
            </w:r>
          </w:p>
        </w:tc>
      </w:tr>
      <w:tr w:rsidR="002C2E41" w14:paraId="47B68C9D" w14:textId="77777777" w:rsidTr="00F77DD2">
        <w:trPr>
          <w:trHeight w:val="264"/>
        </w:trPr>
        <w:tc>
          <w:tcPr>
            <w:tcW w:w="1867" w:type="dxa"/>
            <w:shd w:val="clear" w:color="auto" w:fill="auto"/>
            <w:vAlign w:val="bottom"/>
          </w:tcPr>
          <w:p w14:paraId="5362581F" w14:textId="77777777" w:rsidR="002C2E41" w:rsidRDefault="006720D1">
            <w:pPr>
              <w:widowControl w:val="0"/>
              <w:jc w:val="left"/>
            </w:pPr>
            <w:r>
              <w:t>NEID</w:t>
            </w:r>
          </w:p>
        </w:tc>
        <w:tc>
          <w:tcPr>
            <w:tcW w:w="6435" w:type="dxa"/>
            <w:shd w:val="clear" w:color="auto" w:fill="auto"/>
            <w:vAlign w:val="bottom"/>
          </w:tcPr>
          <w:p w14:paraId="7EDB8CD4" w14:textId="77777777" w:rsidR="002C2E41" w:rsidRDefault="006720D1">
            <w:pPr>
              <w:widowControl w:val="0"/>
              <w:jc w:val="left"/>
            </w:pPr>
            <w:r>
              <w:t>Network Element Identifier</w:t>
            </w:r>
          </w:p>
        </w:tc>
      </w:tr>
      <w:tr w:rsidR="002C2E41" w14:paraId="60DFF9EE" w14:textId="77777777" w:rsidTr="00F77DD2">
        <w:trPr>
          <w:trHeight w:val="264"/>
        </w:trPr>
        <w:tc>
          <w:tcPr>
            <w:tcW w:w="1867" w:type="dxa"/>
            <w:shd w:val="clear" w:color="auto" w:fill="auto"/>
            <w:vAlign w:val="bottom"/>
          </w:tcPr>
          <w:p w14:paraId="413D3695" w14:textId="77777777" w:rsidR="002C2E41" w:rsidRDefault="006720D1">
            <w:pPr>
              <w:widowControl w:val="0"/>
              <w:jc w:val="left"/>
            </w:pPr>
            <w:r>
              <w:t>NID</w:t>
            </w:r>
          </w:p>
        </w:tc>
        <w:tc>
          <w:tcPr>
            <w:tcW w:w="6435" w:type="dxa"/>
            <w:shd w:val="clear" w:color="auto" w:fill="auto"/>
            <w:vAlign w:val="bottom"/>
          </w:tcPr>
          <w:p w14:paraId="6463B9E9" w14:textId="77777777" w:rsidR="002C2E41" w:rsidRDefault="006720D1">
            <w:pPr>
              <w:widowControl w:val="0"/>
              <w:jc w:val="left"/>
            </w:pPr>
            <w:r>
              <w:t>Network Identifier</w:t>
            </w:r>
          </w:p>
        </w:tc>
      </w:tr>
      <w:tr w:rsidR="002C2E41" w14:paraId="3A73DC3D" w14:textId="77777777" w:rsidTr="00F77DD2">
        <w:trPr>
          <w:trHeight w:val="264"/>
        </w:trPr>
        <w:tc>
          <w:tcPr>
            <w:tcW w:w="1867" w:type="dxa"/>
            <w:shd w:val="clear" w:color="auto" w:fill="auto"/>
            <w:vAlign w:val="bottom"/>
          </w:tcPr>
          <w:p w14:paraId="0B841AF2" w14:textId="77777777" w:rsidR="002C2E41" w:rsidRDefault="006720D1">
            <w:pPr>
              <w:widowControl w:val="0"/>
              <w:jc w:val="left"/>
            </w:pPr>
            <w:r>
              <w:t>NWO</w:t>
            </w:r>
          </w:p>
        </w:tc>
        <w:tc>
          <w:tcPr>
            <w:tcW w:w="6435" w:type="dxa"/>
            <w:shd w:val="clear" w:color="auto" w:fill="auto"/>
            <w:vAlign w:val="bottom"/>
          </w:tcPr>
          <w:p w14:paraId="660A7693" w14:textId="77777777" w:rsidR="002C2E41" w:rsidRDefault="006720D1">
            <w:pPr>
              <w:widowControl w:val="0"/>
              <w:jc w:val="left"/>
            </w:pPr>
            <w:r>
              <w:t>Network Operator</w:t>
            </w:r>
          </w:p>
        </w:tc>
      </w:tr>
      <w:tr w:rsidR="002C2E41" w14:paraId="6C4FA648" w14:textId="77777777" w:rsidTr="00F77DD2">
        <w:trPr>
          <w:trHeight w:val="264"/>
        </w:trPr>
        <w:tc>
          <w:tcPr>
            <w:tcW w:w="1867" w:type="dxa"/>
            <w:shd w:val="clear" w:color="auto" w:fill="auto"/>
            <w:vAlign w:val="bottom"/>
          </w:tcPr>
          <w:p w14:paraId="09D4ED26" w14:textId="77777777" w:rsidR="002C2E41" w:rsidRDefault="006720D1">
            <w:pPr>
              <w:widowControl w:val="0"/>
              <w:jc w:val="left"/>
            </w:pPr>
            <w:r>
              <w:t>PD</w:t>
            </w:r>
          </w:p>
        </w:tc>
        <w:tc>
          <w:tcPr>
            <w:tcW w:w="6435" w:type="dxa"/>
            <w:shd w:val="clear" w:color="auto" w:fill="auto"/>
            <w:vAlign w:val="bottom"/>
          </w:tcPr>
          <w:p w14:paraId="489A8E3D" w14:textId="77777777" w:rsidR="002C2E41" w:rsidRDefault="006720D1">
            <w:pPr>
              <w:widowControl w:val="0"/>
              <w:jc w:val="left"/>
            </w:pPr>
            <w:r>
              <w:t>Packet Data</w:t>
            </w:r>
          </w:p>
        </w:tc>
      </w:tr>
      <w:tr w:rsidR="002C2E41" w14:paraId="401D50D1" w14:textId="77777777" w:rsidTr="00F77DD2">
        <w:trPr>
          <w:trHeight w:val="264"/>
        </w:trPr>
        <w:tc>
          <w:tcPr>
            <w:tcW w:w="1867" w:type="dxa"/>
            <w:shd w:val="clear" w:color="auto" w:fill="auto"/>
            <w:vAlign w:val="bottom"/>
          </w:tcPr>
          <w:p w14:paraId="46AAF61E" w14:textId="77777777" w:rsidR="002C2E41" w:rsidRDefault="006720D1">
            <w:pPr>
              <w:widowControl w:val="0"/>
              <w:jc w:val="left"/>
            </w:pPr>
            <w:r>
              <w:t>POI</w:t>
            </w:r>
          </w:p>
        </w:tc>
        <w:tc>
          <w:tcPr>
            <w:tcW w:w="6435" w:type="dxa"/>
            <w:shd w:val="clear" w:color="auto" w:fill="auto"/>
            <w:vAlign w:val="bottom"/>
          </w:tcPr>
          <w:p w14:paraId="27B0AE59" w14:textId="77777777" w:rsidR="002C2E41" w:rsidRDefault="006720D1">
            <w:pPr>
              <w:widowControl w:val="0"/>
              <w:jc w:val="left"/>
            </w:pPr>
            <w:r>
              <w:t xml:space="preserve">Point </w:t>
            </w:r>
            <w:proofErr w:type="spellStart"/>
            <w:r>
              <w:t>of</w:t>
            </w:r>
            <w:proofErr w:type="spellEnd"/>
            <w:r>
              <w:t xml:space="preserve"> Interception</w:t>
            </w:r>
          </w:p>
        </w:tc>
      </w:tr>
      <w:tr w:rsidR="002C2E41" w14:paraId="28E150AC" w14:textId="77777777" w:rsidTr="00F77DD2">
        <w:trPr>
          <w:trHeight w:val="264"/>
        </w:trPr>
        <w:tc>
          <w:tcPr>
            <w:tcW w:w="1867" w:type="dxa"/>
            <w:shd w:val="clear" w:color="auto" w:fill="auto"/>
            <w:vAlign w:val="bottom"/>
          </w:tcPr>
          <w:p w14:paraId="3FB23C84" w14:textId="77777777" w:rsidR="002C2E41" w:rsidRDefault="006720D1">
            <w:pPr>
              <w:widowControl w:val="0"/>
              <w:jc w:val="left"/>
            </w:pPr>
            <w:r>
              <w:t>PS</w:t>
            </w:r>
          </w:p>
        </w:tc>
        <w:tc>
          <w:tcPr>
            <w:tcW w:w="6435" w:type="dxa"/>
            <w:shd w:val="clear" w:color="auto" w:fill="auto"/>
            <w:vAlign w:val="bottom"/>
          </w:tcPr>
          <w:p w14:paraId="33C85E95" w14:textId="77777777" w:rsidR="002C2E41" w:rsidRDefault="006720D1">
            <w:pPr>
              <w:widowControl w:val="0"/>
              <w:jc w:val="left"/>
            </w:pPr>
            <w:r>
              <w:t>Packet Switched</w:t>
            </w:r>
          </w:p>
        </w:tc>
      </w:tr>
      <w:tr w:rsidR="002C2E41" w14:paraId="7077D685" w14:textId="77777777" w:rsidTr="00F77DD2">
        <w:trPr>
          <w:trHeight w:val="264"/>
        </w:trPr>
        <w:tc>
          <w:tcPr>
            <w:tcW w:w="1867" w:type="dxa"/>
            <w:shd w:val="clear" w:color="auto" w:fill="auto"/>
            <w:vAlign w:val="bottom"/>
          </w:tcPr>
          <w:p w14:paraId="66E0A874" w14:textId="77777777" w:rsidR="002C2E41" w:rsidRDefault="006720D1">
            <w:pPr>
              <w:widowControl w:val="0"/>
              <w:jc w:val="left"/>
            </w:pPr>
            <w:r>
              <w:t>RFC</w:t>
            </w:r>
          </w:p>
        </w:tc>
        <w:tc>
          <w:tcPr>
            <w:tcW w:w="6435" w:type="dxa"/>
            <w:shd w:val="clear" w:color="auto" w:fill="auto"/>
            <w:vAlign w:val="bottom"/>
          </w:tcPr>
          <w:p w14:paraId="53AB5F67" w14:textId="77777777" w:rsidR="002C2E41" w:rsidRDefault="006720D1">
            <w:pPr>
              <w:widowControl w:val="0"/>
              <w:jc w:val="left"/>
            </w:pPr>
            <w:r>
              <w:t xml:space="preserve">Request </w:t>
            </w:r>
            <w:proofErr w:type="spellStart"/>
            <w:r>
              <w:t>for</w:t>
            </w:r>
            <w:proofErr w:type="spellEnd"/>
            <w:r>
              <w:t xml:space="preserve"> Comment</w:t>
            </w:r>
          </w:p>
        </w:tc>
      </w:tr>
      <w:tr w:rsidR="002C2E41" w14:paraId="5657948A" w14:textId="77777777" w:rsidTr="00F77DD2">
        <w:trPr>
          <w:trHeight w:val="264"/>
        </w:trPr>
        <w:tc>
          <w:tcPr>
            <w:tcW w:w="1867" w:type="dxa"/>
            <w:shd w:val="clear" w:color="auto" w:fill="auto"/>
            <w:vAlign w:val="bottom"/>
          </w:tcPr>
          <w:p w14:paraId="406D9FEE" w14:textId="77777777" w:rsidR="002C2E41" w:rsidRDefault="006720D1">
            <w:pPr>
              <w:widowControl w:val="0"/>
              <w:jc w:val="left"/>
            </w:pPr>
            <w:r>
              <w:t>ROSE</w:t>
            </w:r>
          </w:p>
        </w:tc>
        <w:tc>
          <w:tcPr>
            <w:tcW w:w="6435" w:type="dxa"/>
            <w:shd w:val="clear" w:color="auto" w:fill="auto"/>
            <w:vAlign w:val="bottom"/>
          </w:tcPr>
          <w:p w14:paraId="489D51CA" w14:textId="77777777" w:rsidR="002C2E41" w:rsidRDefault="006720D1">
            <w:pPr>
              <w:widowControl w:val="0"/>
              <w:jc w:val="left"/>
            </w:pPr>
            <w:r>
              <w:t>Remote Operation Service Element</w:t>
            </w:r>
          </w:p>
        </w:tc>
      </w:tr>
      <w:tr w:rsidR="002C2E41" w14:paraId="18814739" w14:textId="77777777" w:rsidTr="00F77DD2">
        <w:trPr>
          <w:trHeight w:val="264"/>
        </w:trPr>
        <w:tc>
          <w:tcPr>
            <w:tcW w:w="1867" w:type="dxa"/>
            <w:shd w:val="clear" w:color="auto" w:fill="auto"/>
            <w:vAlign w:val="bottom"/>
          </w:tcPr>
          <w:p w14:paraId="78EA4A05" w14:textId="77777777" w:rsidR="002C2E41" w:rsidRDefault="006720D1">
            <w:pPr>
              <w:widowControl w:val="0"/>
              <w:jc w:val="left"/>
            </w:pPr>
            <w:r>
              <w:t>RTP</w:t>
            </w:r>
          </w:p>
        </w:tc>
        <w:tc>
          <w:tcPr>
            <w:tcW w:w="6435" w:type="dxa"/>
            <w:shd w:val="clear" w:color="auto" w:fill="auto"/>
            <w:vAlign w:val="bottom"/>
          </w:tcPr>
          <w:p w14:paraId="4F26A47E" w14:textId="77777777" w:rsidR="002C2E41" w:rsidRDefault="006720D1">
            <w:pPr>
              <w:widowControl w:val="0"/>
              <w:jc w:val="left"/>
            </w:pPr>
            <w:r>
              <w:rPr>
                <w:rStyle w:val="st"/>
              </w:rPr>
              <w:t>Real-Time Transport Protocol</w:t>
            </w:r>
          </w:p>
        </w:tc>
      </w:tr>
      <w:tr w:rsidR="002C2E41" w14:paraId="5FEA5AF5" w14:textId="77777777" w:rsidTr="00F77DD2">
        <w:trPr>
          <w:trHeight w:val="264"/>
        </w:trPr>
        <w:tc>
          <w:tcPr>
            <w:tcW w:w="1867" w:type="dxa"/>
            <w:shd w:val="clear" w:color="auto" w:fill="auto"/>
            <w:vAlign w:val="bottom"/>
          </w:tcPr>
          <w:p w14:paraId="32961A31" w14:textId="77777777" w:rsidR="002C2E41" w:rsidRDefault="006720D1">
            <w:pPr>
              <w:widowControl w:val="0"/>
              <w:jc w:val="left"/>
            </w:pPr>
            <w:r>
              <w:t>SA</w:t>
            </w:r>
          </w:p>
        </w:tc>
        <w:tc>
          <w:tcPr>
            <w:tcW w:w="6435" w:type="dxa"/>
            <w:shd w:val="clear" w:color="auto" w:fill="auto"/>
            <w:vAlign w:val="bottom"/>
          </w:tcPr>
          <w:p w14:paraId="4377A464" w14:textId="77777777" w:rsidR="002C2E41" w:rsidRDefault="006720D1">
            <w:pPr>
              <w:widowControl w:val="0"/>
              <w:jc w:val="left"/>
            </w:pPr>
            <w:r>
              <w:t>Stand Alone</w:t>
            </w:r>
          </w:p>
        </w:tc>
      </w:tr>
      <w:tr w:rsidR="002C2E41" w14:paraId="40A04D47" w14:textId="77777777" w:rsidTr="00F77DD2">
        <w:trPr>
          <w:trHeight w:val="264"/>
        </w:trPr>
        <w:tc>
          <w:tcPr>
            <w:tcW w:w="1867" w:type="dxa"/>
            <w:shd w:val="clear" w:color="auto" w:fill="auto"/>
            <w:vAlign w:val="bottom"/>
          </w:tcPr>
          <w:p w14:paraId="3CB03F8C" w14:textId="77777777" w:rsidR="002C2E41" w:rsidRDefault="006720D1">
            <w:pPr>
              <w:widowControl w:val="0"/>
              <w:jc w:val="left"/>
            </w:pPr>
            <w:r>
              <w:t>SGSN</w:t>
            </w:r>
          </w:p>
        </w:tc>
        <w:tc>
          <w:tcPr>
            <w:tcW w:w="6435" w:type="dxa"/>
            <w:shd w:val="clear" w:color="auto" w:fill="auto"/>
            <w:vAlign w:val="bottom"/>
          </w:tcPr>
          <w:p w14:paraId="5082AFD5" w14:textId="77777777" w:rsidR="002C2E41" w:rsidRDefault="006720D1">
            <w:pPr>
              <w:widowControl w:val="0"/>
              <w:jc w:val="left"/>
            </w:pPr>
            <w:proofErr w:type="spellStart"/>
            <w:r>
              <w:t>Serving</w:t>
            </w:r>
            <w:proofErr w:type="spellEnd"/>
            <w:r>
              <w:t xml:space="preserve"> GPRS Support </w:t>
            </w:r>
            <w:proofErr w:type="spellStart"/>
            <w:r>
              <w:t>Node</w:t>
            </w:r>
            <w:proofErr w:type="spellEnd"/>
          </w:p>
        </w:tc>
      </w:tr>
      <w:tr w:rsidR="002C2E41" w14:paraId="52DCF717" w14:textId="77777777" w:rsidTr="00F77DD2">
        <w:trPr>
          <w:trHeight w:val="264"/>
        </w:trPr>
        <w:tc>
          <w:tcPr>
            <w:tcW w:w="1867" w:type="dxa"/>
            <w:shd w:val="clear" w:color="auto" w:fill="auto"/>
            <w:vAlign w:val="bottom"/>
          </w:tcPr>
          <w:p w14:paraId="60C180E5" w14:textId="77777777" w:rsidR="002C2E41" w:rsidRDefault="006720D1">
            <w:pPr>
              <w:widowControl w:val="0"/>
              <w:jc w:val="left"/>
            </w:pPr>
            <w:r>
              <w:t>SIP</w:t>
            </w:r>
          </w:p>
        </w:tc>
        <w:tc>
          <w:tcPr>
            <w:tcW w:w="6435" w:type="dxa"/>
            <w:shd w:val="clear" w:color="auto" w:fill="auto"/>
            <w:vAlign w:val="bottom"/>
          </w:tcPr>
          <w:p w14:paraId="7A7AC4CD" w14:textId="77777777" w:rsidR="002C2E41" w:rsidRDefault="006720D1">
            <w:pPr>
              <w:widowControl w:val="0"/>
              <w:jc w:val="left"/>
            </w:pPr>
            <w:r>
              <w:t>Session Initiation Protocol</w:t>
            </w:r>
          </w:p>
        </w:tc>
      </w:tr>
      <w:tr w:rsidR="002C2E41" w14:paraId="62F862F2" w14:textId="77777777" w:rsidTr="00F77DD2">
        <w:trPr>
          <w:trHeight w:val="264"/>
        </w:trPr>
        <w:tc>
          <w:tcPr>
            <w:tcW w:w="1867" w:type="dxa"/>
            <w:shd w:val="clear" w:color="auto" w:fill="auto"/>
            <w:vAlign w:val="bottom"/>
          </w:tcPr>
          <w:p w14:paraId="020008B2" w14:textId="77777777" w:rsidR="002C2E41" w:rsidRDefault="006720D1">
            <w:pPr>
              <w:widowControl w:val="0"/>
              <w:jc w:val="left"/>
            </w:pPr>
            <w:r>
              <w:lastRenderedPageBreak/>
              <w:t>SMS</w:t>
            </w:r>
          </w:p>
        </w:tc>
        <w:tc>
          <w:tcPr>
            <w:tcW w:w="6435" w:type="dxa"/>
            <w:shd w:val="clear" w:color="auto" w:fill="auto"/>
            <w:vAlign w:val="bottom"/>
          </w:tcPr>
          <w:p w14:paraId="565A5840" w14:textId="77777777" w:rsidR="002C2E41" w:rsidRDefault="006720D1">
            <w:pPr>
              <w:widowControl w:val="0"/>
              <w:jc w:val="left"/>
            </w:pPr>
            <w:r>
              <w:t>Short Message Service</w:t>
            </w:r>
          </w:p>
        </w:tc>
      </w:tr>
      <w:tr w:rsidR="002C2E41" w14:paraId="39158D02" w14:textId="77777777" w:rsidTr="00F77DD2">
        <w:trPr>
          <w:trHeight w:val="264"/>
        </w:trPr>
        <w:tc>
          <w:tcPr>
            <w:tcW w:w="1867" w:type="dxa"/>
            <w:shd w:val="clear" w:color="auto" w:fill="auto"/>
            <w:vAlign w:val="bottom"/>
          </w:tcPr>
          <w:p w14:paraId="6DF8CAA2" w14:textId="77777777" w:rsidR="002C2E41" w:rsidRDefault="006720D1">
            <w:pPr>
              <w:widowControl w:val="0"/>
              <w:jc w:val="left"/>
            </w:pPr>
            <w:r>
              <w:t>SSD</w:t>
            </w:r>
          </w:p>
        </w:tc>
        <w:tc>
          <w:tcPr>
            <w:tcW w:w="6435" w:type="dxa"/>
            <w:shd w:val="clear" w:color="auto" w:fill="auto"/>
            <w:vAlign w:val="bottom"/>
          </w:tcPr>
          <w:p w14:paraId="7C829831" w14:textId="77777777" w:rsidR="002C2E41" w:rsidRDefault="006720D1">
            <w:pPr>
              <w:widowControl w:val="0"/>
              <w:jc w:val="left"/>
            </w:pPr>
            <w:r>
              <w:t>Service-</w:t>
            </w:r>
            <w:proofErr w:type="spellStart"/>
            <w:r>
              <w:t>Specific</w:t>
            </w:r>
            <w:proofErr w:type="spellEnd"/>
            <w:r>
              <w:t xml:space="preserve"> Details</w:t>
            </w:r>
          </w:p>
        </w:tc>
      </w:tr>
      <w:tr w:rsidR="002C2E41" w14:paraId="7346B566" w14:textId="77777777" w:rsidTr="00F77DD2">
        <w:trPr>
          <w:trHeight w:val="264"/>
        </w:trPr>
        <w:tc>
          <w:tcPr>
            <w:tcW w:w="1867" w:type="dxa"/>
            <w:shd w:val="clear" w:color="auto" w:fill="auto"/>
            <w:vAlign w:val="bottom"/>
          </w:tcPr>
          <w:p w14:paraId="0ACF4D49" w14:textId="77777777" w:rsidR="002C2E41" w:rsidRDefault="006720D1">
            <w:pPr>
              <w:widowControl w:val="0"/>
              <w:jc w:val="left"/>
            </w:pPr>
            <w:proofErr w:type="spellStart"/>
            <w:r>
              <w:t>SvP</w:t>
            </w:r>
            <w:proofErr w:type="spellEnd"/>
          </w:p>
        </w:tc>
        <w:tc>
          <w:tcPr>
            <w:tcW w:w="6435" w:type="dxa"/>
            <w:shd w:val="clear" w:color="auto" w:fill="auto"/>
            <w:vAlign w:val="bottom"/>
          </w:tcPr>
          <w:p w14:paraId="4DD4AEE7" w14:textId="77777777" w:rsidR="002C2E41" w:rsidRDefault="006720D1">
            <w:pPr>
              <w:widowControl w:val="0"/>
              <w:jc w:val="left"/>
            </w:pPr>
            <w:r>
              <w:t>Service Provider</w:t>
            </w:r>
          </w:p>
        </w:tc>
      </w:tr>
      <w:tr w:rsidR="002C2E41" w14:paraId="6D9C2525" w14:textId="77777777" w:rsidTr="00F77DD2">
        <w:trPr>
          <w:trHeight w:val="264"/>
        </w:trPr>
        <w:tc>
          <w:tcPr>
            <w:tcW w:w="1867" w:type="dxa"/>
            <w:shd w:val="clear" w:color="auto" w:fill="auto"/>
            <w:vAlign w:val="bottom"/>
          </w:tcPr>
          <w:p w14:paraId="7AA9EFF4" w14:textId="77777777" w:rsidR="002C2E41" w:rsidRDefault="006720D1">
            <w:pPr>
              <w:widowControl w:val="0"/>
              <w:jc w:val="left"/>
            </w:pPr>
            <w:r>
              <w:t>TCP</w:t>
            </w:r>
          </w:p>
        </w:tc>
        <w:tc>
          <w:tcPr>
            <w:tcW w:w="6435" w:type="dxa"/>
            <w:shd w:val="clear" w:color="auto" w:fill="auto"/>
            <w:vAlign w:val="bottom"/>
          </w:tcPr>
          <w:p w14:paraId="6467650A" w14:textId="77777777" w:rsidR="002C2E41" w:rsidRDefault="006720D1">
            <w:pPr>
              <w:widowControl w:val="0"/>
              <w:jc w:val="left"/>
            </w:pPr>
            <w:r>
              <w:t>Transmission Control Protocol</w:t>
            </w:r>
          </w:p>
        </w:tc>
      </w:tr>
      <w:tr w:rsidR="002C2E41" w14:paraId="46483FE4" w14:textId="77777777" w:rsidTr="00F77DD2">
        <w:trPr>
          <w:trHeight w:val="264"/>
        </w:trPr>
        <w:tc>
          <w:tcPr>
            <w:tcW w:w="1867" w:type="dxa"/>
            <w:shd w:val="clear" w:color="auto" w:fill="auto"/>
            <w:vAlign w:val="bottom"/>
          </w:tcPr>
          <w:p w14:paraId="1A49E797" w14:textId="77777777" w:rsidR="002C2E41" w:rsidRDefault="006720D1">
            <w:pPr>
              <w:widowControl w:val="0"/>
              <w:jc w:val="left"/>
            </w:pPr>
            <w:r>
              <w:t>TDM</w:t>
            </w:r>
          </w:p>
        </w:tc>
        <w:tc>
          <w:tcPr>
            <w:tcW w:w="6435" w:type="dxa"/>
            <w:shd w:val="clear" w:color="auto" w:fill="auto"/>
            <w:vAlign w:val="bottom"/>
          </w:tcPr>
          <w:p w14:paraId="20465C1B" w14:textId="77777777" w:rsidR="002C2E41" w:rsidRDefault="006720D1">
            <w:pPr>
              <w:widowControl w:val="0"/>
              <w:jc w:val="left"/>
            </w:pPr>
            <w:r>
              <w:t>Time Division Multiplexing</w:t>
            </w:r>
          </w:p>
        </w:tc>
      </w:tr>
      <w:tr w:rsidR="002C2E41" w14:paraId="3B8C43CA" w14:textId="77777777" w:rsidTr="00F77DD2">
        <w:trPr>
          <w:trHeight w:val="264"/>
        </w:trPr>
        <w:tc>
          <w:tcPr>
            <w:tcW w:w="1867" w:type="dxa"/>
            <w:shd w:val="clear" w:color="auto" w:fill="auto"/>
            <w:vAlign w:val="bottom"/>
          </w:tcPr>
          <w:p w14:paraId="5CC7DDA0" w14:textId="77777777" w:rsidR="002C2E41" w:rsidRDefault="006720D1">
            <w:pPr>
              <w:widowControl w:val="0"/>
              <w:jc w:val="left"/>
            </w:pPr>
            <w:r>
              <w:t>TS</w:t>
            </w:r>
          </w:p>
        </w:tc>
        <w:tc>
          <w:tcPr>
            <w:tcW w:w="6435" w:type="dxa"/>
            <w:shd w:val="clear" w:color="auto" w:fill="auto"/>
            <w:vAlign w:val="bottom"/>
          </w:tcPr>
          <w:p w14:paraId="7A8E2E1F" w14:textId="77777777" w:rsidR="002C2E41" w:rsidRDefault="006720D1">
            <w:pPr>
              <w:widowControl w:val="0"/>
              <w:jc w:val="left"/>
            </w:pPr>
            <w:r>
              <w:t xml:space="preserve">Technical </w:t>
            </w:r>
            <w:proofErr w:type="spellStart"/>
            <w:r>
              <w:t>Specification</w:t>
            </w:r>
            <w:proofErr w:type="spellEnd"/>
          </w:p>
        </w:tc>
      </w:tr>
      <w:tr w:rsidR="002C2E41" w14:paraId="7A8866BD" w14:textId="77777777" w:rsidTr="00F77DD2">
        <w:trPr>
          <w:trHeight w:val="264"/>
        </w:trPr>
        <w:tc>
          <w:tcPr>
            <w:tcW w:w="1867" w:type="dxa"/>
            <w:shd w:val="clear" w:color="auto" w:fill="auto"/>
            <w:vAlign w:val="bottom"/>
          </w:tcPr>
          <w:p w14:paraId="0F115ED9" w14:textId="77777777" w:rsidR="002C2E41" w:rsidRDefault="006720D1">
            <w:pPr>
              <w:widowControl w:val="0"/>
              <w:jc w:val="left"/>
            </w:pPr>
            <w:r>
              <w:t>UDP</w:t>
            </w:r>
          </w:p>
        </w:tc>
        <w:tc>
          <w:tcPr>
            <w:tcW w:w="6435" w:type="dxa"/>
            <w:shd w:val="clear" w:color="auto" w:fill="auto"/>
            <w:vAlign w:val="bottom"/>
          </w:tcPr>
          <w:p w14:paraId="287062BB" w14:textId="77777777" w:rsidR="002C2E41" w:rsidRDefault="006720D1">
            <w:pPr>
              <w:widowControl w:val="0"/>
              <w:jc w:val="left"/>
            </w:pPr>
            <w:r>
              <w:t xml:space="preserve">User </w:t>
            </w:r>
            <w:proofErr w:type="spellStart"/>
            <w:r>
              <w:t>Datagram</w:t>
            </w:r>
            <w:proofErr w:type="spellEnd"/>
            <w:r>
              <w:t xml:space="preserve"> Protocol</w:t>
            </w:r>
          </w:p>
        </w:tc>
      </w:tr>
      <w:tr w:rsidR="002C2E41" w14:paraId="3A74B8F7" w14:textId="77777777" w:rsidTr="00F77DD2">
        <w:trPr>
          <w:trHeight w:val="264"/>
        </w:trPr>
        <w:tc>
          <w:tcPr>
            <w:tcW w:w="1867" w:type="dxa"/>
            <w:shd w:val="clear" w:color="auto" w:fill="auto"/>
            <w:vAlign w:val="bottom"/>
          </w:tcPr>
          <w:p w14:paraId="5DDA5373" w14:textId="77777777" w:rsidR="002C2E41" w:rsidRDefault="006720D1">
            <w:pPr>
              <w:widowControl w:val="0"/>
              <w:jc w:val="left"/>
            </w:pPr>
            <w:r>
              <w:t>UE</w:t>
            </w:r>
          </w:p>
        </w:tc>
        <w:tc>
          <w:tcPr>
            <w:tcW w:w="6435" w:type="dxa"/>
            <w:shd w:val="clear" w:color="auto" w:fill="auto"/>
            <w:vAlign w:val="bottom"/>
          </w:tcPr>
          <w:p w14:paraId="1BC0471C" w14:textId="77777777" w:rsidR="002C2E41" w:rsidRDefault="006720D1">
            <w:pPr>
              <w:widowControl w:val="0"/>
              <w:jc w:val="left"/>
            </w:pPr>
            <w:r>
              <w:t>User Equipment</w:t>
            </w:r>
          </w:p>
        </w:tc>
      </w:tr>
      <w:tr w:rsidR="002C2E41" w14:paraId="735F2559" w14:textId="77777777" w:rsidTr="00F77DD2">
        <w:trPr>
          <w:trHeight w:val="264"/>
        </w:trPr>
        <w:tc>
          <w:tcPr>
            <w:tcW w:w="1867" w:type="dxa"/>
            <w:shd w:val="clear" w:color="auto" w:fill="auto"/>
            <w:vAlign w:val="bottom"/>
          </w:tcPr>
          <w:p w14:paraId="2AE8B39F" w14:textId="77777777" w:rsidR="002C2E41" w:rsidRDefault="006720D1">
            <w:pPr>
              <w:widowControl w:val="0"/>
              <w:jc w:val="left"/>
            </w:pPr>
            <w:r>
              <w:t>ULIC</w:t>
            </w:r>
          </w:p>
        </w:tc>
        <w:tc>
          <w:tcPr>
            <w:tcW w:w="6435" w:type="dxa"/>
            <w:shd w:val="clear" w:color="auto" w:fill="auto"/>
            <w:vAlign w:val="bottom"/>
          </w:tcPr>
          <w:p w14:paraId="3C3FB713" w14:textId="77777777" w:rsidR="002C2E41" w:rsidRDefault="006720D1">
            <w:pPr>
              <w:widowControl w:val="0"/>
              <w:jc w:val="left"/>
            </w:pPr>
            <w:r>
              <w:t xml:space="preserve">UMTS LI </w:t>
            </w:r>
            <w:proofErr w:type="spellStart"/>
            <w:r>
              <w:t>Correlation</w:t>
            </w:r>
            <w:proofErr w:type="spellEnd"/>
          </w:p>
        </w:tc>
      </w:tr>
      <w:tr w:rsidR="002C2E41" w14:paraId="1D023958" w14:textId="77777777" w:rsidTr="00F77DD2">
        <w:trPr>
          <w:trHeight w:val="264"/>
        </w:trPr>
        <w:tc>
          <w:tcPr>
            <w:tcW w:w="1867" w:type="dxa"/>
            <w:shd w:val="clear" w:color="auto" w:fill="auto"/>
            <w:vAlign w:val="bottom"/>
          </w:tcPr>
          <w:p w14:paraId="2428B22F" w14:textId="77777777" w:rsidR="002C2E41" w:rsidRDefault="006720D1">
            <w:pPr>
              <w:widowControl w:val="0"/>
              <w:jc w:val="left"/>
            </w:pPr>
            <w:r>
              <w:t>UMTS</w:t>
            </w:r>
          </w:p>
        </w:tc>
        <w:tc>
          <w:tcPr>
            <w:tcW w:w="6435" w:type="dxa"/>
            <w:shd w:val="clear" w:color="auto" w:fill="auto"/>
            <w:vAlign w:val="bottom"/>
          </w:tcPr>
          <w:p w14:paraId="48486973" w14:textId="77777777" w:rsidR="002C2E41" w:rsidRDefault="006720D1">
            <w:pPr>
              <w:widowControl w:val="0"/>
              <w:jc w:val="left"/>
            </w:pPr>
            <w:r>
              <w:t xml:space="preserve">Universal Mobile </w:t>
            </w:r>
            <w:proofErr w:type="spellStart"/>
            <w:r>
              <w:t>Telecommunication</w:t>
            </w:r>
            <w:proofErr w:type="spellEnd"/>
            <w:r>
              <w:t xml:space="preserve"> System</w:t>
            </w:r>
          </w:p>
        </w:tc>
      </w:tr>
      <w:tr w:rsidR="002C2E41" w14:paraId="252C7D3E" w14:textId="77777777" w:rsidTr="00F77DD2">
        <w:trPr>
          <w:trHeight w:val="264"/>
        </w:trPr>
        <w:tc>
          <w:tcPr>
            <w:tcW w:w="1867" w:type="dxa"/>
            <w:shd w:val="clear" w:color="auto" w:fill="auto"/>
            <w:vAlign w:val="bottom"/>
          </w:tcPr>
          <w:p w14:paraId="795EB344" w14:textId="77777777" w:rsidR="002C2E41" w:rsidRDefault="006720D1">
            <w:pPr>
              <w:widowControl w:val="0"/>
              <w:jc w:val="left"/>
            </w:pPr>
            <w:r>
              <w:t>UPS</w:t>
            </w:r>
          </w:p>
        </w:tc>
        <w:tc>
          <w:tcPr>
            <w:tcW w:w="6435" w:type="dxa"/>
            <w:shd w:val="clear" w:color="auto" w:fill="auto"/>
            <w:vAlign w:val="bottom"/>
          </w:tcPr>
          <w:p w14:paraId="411030CA" w14:textId="4CE6DD89" w:rsidR="002C2E41" w:rsidRDefault="006720D1">
            <w:pPr>
              <w:widowControl w:val="0"/>
              <w:jc w:val="left"/>
            </w:pPr>
            <w:proofErr w:type="spellStart"/>
            <w:r>
              <w:t>Uninterruptible</w:t>
            </w:r>
            <w:proofErr w:type="spellEnd"/>
            <w:r>
              <w:t xml:space="preserve"> </w:t>
            </w:r>
            <w:r w:rsidR="000C22F8">
              <w:t>P</w:t>
            </w:r>
            <w:r>
              <w:t xml:space="preserve">ower </w:t>
            </w:r>
            <w:r w:rsidR="000C22F8">
              <w:t>S</w:t>
            </w:r>
            <w:r>
              <w:t>upply</w:t>
            </w:r>
          </w:p>
        </w:tc>
      </w:tr>
      <w:tr w:rsidR="002C2E41" w14:paraId="00605F0E" w14:textId="77777777" w:rsidTr="00F77DD2">
        <w:trPr>
          <w:trHeight w:val="264"/>
        </w:trPr>
        <w:tc>
          <w:tcPr>
            <w:tcW w:w="1867" w:type="dxa"/>
            <w:shd w:val="clear" w:color="auto" w:fill="auto"/>
            <w:vAlign w:val="bottom"/>
          </w:tcPr>
          <w:p w14:paraId="36CD6E6B" w14:textId="77777777" w:rsidR="002C2E41" w:rsidRDefault="006720D1">
            <w:pPr>
              <w:widowControl w:val="0"/>
              <w:jc w:val="left"/>
            </w:pPr>
            <w:r>
              <w:t>UUS</w:t>
            </w:r>
          </w:p>
        </w:tc>
        <w:tc>
          <w:tcPr>
            <w:tcW w:w="6435" w:type="dxa"/>
            <w:shd w:val="clear" w:color="auto" w:fill="auto"/>
            <w:vAlign w:val="bottom"/>
          </w:tcPr>
          <w:p w14:paraId="0211CFDF" w14:textId="77777777" w:rsidR="002C2E41" w:rsidRDefault="006720D1">
            <w:pPr>
              <w:widowControl w:val="0"/>
              <w:jc w:val="left"/>
            </w:pPr>
            <w:r>
              <w:t xml:space="preserve">User </w:t>
            </w:r>
            <w:proofErr w:type="spellStart"/>
            <w:r>
              <w:t>to</w:t>
            </w:r>
            <w:proofErr w:type="spellEnd"/>
            <w:r>
              <w:t xml:space="preserve"> User </w:t>
            </w:r>
            <w:proofErr w:type="spellStart"/>
            <w:r>
              <w:t>Signalling</w:t>
            </w:r>
            <w:proofErr w:type="spellEnd"/>
          </w:p>
        </w:tc>
      </w:tr>
      <w:tr w:rsidR="002C2E41" w14:paraId="7626716C" w14:textId="77777777" w:rsidTr="00F77DD2">
        <w:trPr>
          <w:trHeight w:val="264"/>
        </w:trPr>
        <w:tc>
          <w:tcPr>
            <w:tcW w:w="1867" w:type="dxa"/>
            <w:shd w:val="clear" w:color="auto" w:fill="auto"/>
            <w:vAlign w:val="bottom"/>
          </w:tcPr>
          <w:p w14:paraId="0C2B42AE" w14:textId="77777777" w:rsidR="002C2E41" w:rsidRDefault="002C2E41">
            <w:pPr>
              <w:widowControl w:val="0"/>
              <w:jc w:val="left"/>
            </w:pPr>
          </w:p>
        </w:tc>
        <w:tc>
          <w:tcPr>
            <w:tcW w:w="6435" w:type="dxa"/>
            <w:shd w:val="clear" w:color="auto" w:fill="auto"/>
            <w:vAlign w:val="bottom"/>
          </w:tcPr>
          <w:p w14:paraId="72A9C639" w14:textId="77777777" w:rsidR="002C2E41" w:rsidRDefault="002C2E41">
            <w:pPr>
              <w:widowControl w:val="0"/>
              <w:jc w:val="left"/>
            </w:pPr>
          </w:p>
        </w:tc>
      </w:tr>
    </w:tbl>
    <w:p w14:paraId="3BDA3D56" w14:textId="77777777" w:rsidR="002C2E41" w:rsidRDefault="002C2E41">
      <w:pPr>
        <w:rPr>
          <w:lang w:val="en-GB"/>
        </w:rPr>
      </w:pPr>
    </w:p>
    <w:p w14:paraId="3E6FE4E2" w14:textId="77777777" w:rsidR="002C2E41" w:rsidRDefault="006720D1">
      <w:pPr>
        <w:jc w:val="left"/>
        <w:rPr>
          <w:b/>
          <w:sz w:val="32"/>
          <w:lang w:val="en-GB"/>
        </w:rPr>
      </w:pPr>
      <w:r>
        <w:br w:type="page"/>
      </w:r>
    </w:p>
    <w:p w14:paraId="65AC875E" w14:textId="77777777" w:rsidR="002C2E41" w:rsidRDefault="006720D1" w:rsidP="000C0E31">
      <w:pPr>
        <w:pStyle w:val="UE2"/>
        <w:numPr>
          <w:ilvl w:val="1"/>
          <w:numId w:val="8"/>
        </w:numPr>
      </w:pPr>
      <w:bookmarkStart w:id="21" w:name="_Toc99367766"/>
      <w:bookmarkStart w:id="22" w:name="_Toc199432274"/>
      <w:r>
        <w:lastRenderedPageBreak/>
        <w:t>Chosen options and amendments</w:t>
      </w:r>
      <w:bookmarkEnd w:id="21"/>
      <w:bookmarkEnd w:id="22"/>
    </w:p>
    <w:p w14:paraId="26D2161D" w14:textId="4FCDAEA7" w:rsidR="002C2E41" w:rsidRDefault="006720D1" w:rsidP="000C0E31">
      <w:pPr>
        <w:pStyle w:val="UE3"/>
        <w:numPr>
          <w:ilvl w:val="2"/>
          <w:numId w:val="9"/>
        </w:numPr>
      </w:pPr>
      <w:bookmarkStart w:id="23" w:name="_Toc76969326"/>
      <w:bookmarkStart w:id="24" w:name="_Toc76969165"/>
      <w:bookmarkStart w:id="25" w:name="_Toc76935956"/>
      <w:bookmarkStart w:id="26" w:name="_Toc76935763"/>
      <w:bookmarkStart w:id="27" w:name="_Toc75853413"/>
      <w:bookmarkStart w:id="28" w:name="_Toc75439061"/>
      <w:bookmarkStart w:id="29" w:name="_Toc60645492"/>
      <w:bookmarkStart w:id="30" w:name="_Toc99367767"/>
      <w:bookmarkStart w:id="31" w:name="_Toc199432275"/>
      <w:bookmarkEnd w:id="23"/>
      <w:bookmarkEnd w:id="24"/>
      <w:bookmarkEnd w:id="25"/>
      <w:bookmarkEnd w:id="26"/>
      <w:bookmarkEnd w:id="27"/>
      <w:bookmarkEnd w:id="28"/>
      <w:bookmarkEnd w:id="29"/>
      <w:r>
        <w:t xml:space="preserve">Re ETSI TS 101 671 [1] </w:t>
      </w:r>
      <w:r>
        <w:rPr>
          <w:i/>
          <w:iCs/>
        </w:rPr>
        <w:t>– H I S T O R I C A L -</w:t>
      </w:r>
      <w:bookmarkEnd w:id="30"/>
      <w:bookmarkEnd w:id="31"/>
    </w:p>
    <w:p w14:paraId="64A71EC4" w14:textId="20B22D5D" w:rsidR="002C2E41" w:rsidRDefault="006720D1">
      <w:pPr>
        <w:rPr>
          <w:lang w:val="en-GB"/>
        </w:rPr>
      </w:pPr>
      <w:r>
        <w:rPr>
          <w:lang w:val="en-GB"/>
        </w:rPr>
        <w:t>NOTE:</w:t>
      </w:r>
    </w:p>
    <w:p w14:paraId="7A5422EF" w14:textId="6E830374" w:rsidR="002C2E41" w:rsidRDefault="006720D1">
      <w:pPr>
        <w:rPr>
          <w:lang w:val="en-GB"/>
        </w:rPr>
      </w:pPr>
      <w:r>
        <w:rPr>
          <w:lang w:val="en-GB"/>
        </w:rPr>
        <w:t xml:space="preserve">This part is marked as historical and shall not be used for new implementations! New telecommunication networks and services are IP based Packet Switched networks and Packet Switched services. Some legacy networks and services are still Circuit Switched networks and/or services even if the transport might be IP based. New LI implementations shall use the specifications mentioned in A.3.2 </w:t>
      </w:r>
      <w:r w:rsidR="0008191D">
        <w:rPr>
          <w:lang w:val="en-GB"/>
        </w:rPr>
        <w:t>– A3.11</w:t>
      </w:r>
      <w:r>
        <w:rPr>
          <w:lang w:val="en-GB"/>
        </w:rPr>
        <w:t xml:space="preserve"> of this document.</w:t>
      </w:r>
    </w:p>
    <w:p w14:paraId="08CD33F2" w14:textId="760ABF82" w:rsidR="002C2E41" w:rsidRDefault="006720D1">
      <w:pPr>
        <w:rPr>
          <w:lang w:val="en-GB"/>
        </w:rPr>
      </w:pPr>
      <w:r>
        <w:rPr>
          <w:lang w:val="en-GB"/>
        </w:rPr>
        <w:t>For CS HI3 (ISDN based) delivery, please refer also to the description of the implemented SIP gateway described in chapter A.4.1.</w:t>
      </w:r>
    </w:p>
    <w:p w14:paraId="1561E76C" w14:textId="67F7E430" w:rsidR="00FE0982" w:rsidRDefault="00FE0982">
      <w:pPr>
        <w:rPr>
          <w:lang w:val="en-GB"/>
        </w:rPr>
      </w:pPr>
    </w:p>
    <w:p w14:paraId="2D9285F9" w14:textId="33285B99" w:rsidR="00FE0982" w:rsidRDefault="00FE0982" w:rsidP="00FE0982">
      <w:pPr>
        <w:rPr>
          <w:lang w:val="en-GB"/>
        </w:rPr>
      </w:pPr>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p>
    <w:p w14:paraId="2BF9E9FE" w14:textId="77777777" w:rsidR="00FE0982" w:rsidRDefault="00FE0982">
      <w:pPr>
        <w:rPr>
          <w:lang w:val="en-GB"/>
        </w:rPr>
      </w:pPr>
    </w:p>
    <w:p w14:paraId="434E8DFA" w14:textId="77777777" w:rsidR="002C2E41" w:rsidRDefault="002C2E41">
      <w:pPr>
        <w:rPr>
          <w:lang w:val="en-GB"/>
        </w:rPr>
      </w:pPr>
    </w:p>
    <w:p w14:paraId="0DFCEA6A" w14:textId="77777777" w:rsidR="003C64BA" w:rsidRDefault="006720D1">
      <w:pPr>
        <w:rPr>
          <w:lang w:val="en-GB"/>
        </w:rPr>
      </w:pPr>
      <w:r>
        <w:rPr>
          <w:lang w:val="en-GB"/>
        </w:rPr>
        <w:t>Options that can be chosen in each country and amendments to ETSI TS 102 671 [1] are listed in this chapter.</w:t>
      </w:r>
    </w:p>
    <w:p w14:paraId="7D75AB4D" w14:textId="77777777" w:rsidR="003C64BA" w:rsidRDefault="003C64BA">
      <w:pPr>
        <w:jc w:val="left"/>
        <w:rPr>
          <w:lang w:val="en-GB"/>
        </w:rPr>
      </w:pPr>
      <w:r>
        <w:rPr>
          <w:lang w:val="en-GB"/>
        </w:rPr>
        <w:br w:type="page"/>
      </w:r>
    </w:p>
    <w:p w14:paraId="37A9791A" w14:textId="2E4ECA22" w:rsidR="002C2E41" w:rsidRDefault="002C2E41">
      <w:pPr>
        <w:rPr>
          <w:lang w:val="en-GB"/>
        </w:rPr>
      </w:pPr>
      <w:bookmarkStart w:id="32" w:name="_Ref164914437"/>
    </w:p>
    <w:p w14:paraId="7B97A6A5" w14:textId="5768DF4D" w:rsidR="002C2E41" w:rsidRDefault="006720D1" w:rsidP="000C0E31">
      <w:pPr>
        <w:pStyle w:val="UE4"/>
        <w:numPr>
          <w:ilvl w:val="3"/>
          <w:numId w:val="10"/>
        </w:numPr>
      </w:pPr>
      <w:bookmarkStart w:id="33" w:name="_Toc99367768"/>
      <w:bookmarkStart w:id="34" w:name="_Toc199432276"/>
      <w:r>
        <w:t xml:space="preserve">Re ETSI TS 101 671 [1], </w:t>
      </w:r>
      <w:bookmarkEnd w:id="32"/>
      <w:r>
        <w:t>General section</w:t>
      </w:r>
      <w:bookmarkEnd w:id="33"/>
      <w:bookmarkEnd w:id="34"/>
    </w:p>
    <w:tbl>
      <w:tblPr>
        <w:tblW w:w="9889" w:type="dxa"/>
        <w:tblLayout w:type="fixed"/>
        <w:tblLook w:val="0000" w:firstRow="0" w:lastRow="0" w:firstColumn="0" w:lastColumn="0" w:noHBand="0" w:noVBand="0"/>
      </w:tblPr>
      <w:tblGrid>
        <w:gridCol w:w="1525"/>
        <w:gridCol w:w="3777"/>
        <w:gridCol w:w="4587"/>
      </w:tblGrid>
      <w:tr w:rsidR="002C2E41" w14:paraId="5FFEC023"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E0FDBC"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72B716"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E6C41F" w14:textId="77777777" w:rsidR="002C2E41" w:rsidRDefault="006720D1">
            <w:pPr>
              <w:widowControl w:val="0"/>
              <w:rPr>
                <w:b/>
                <w:bCs/>
                <w:lang w:val="en-GB"/>
              </w:rPr>
            </w:pPr>
            <w:r>
              <w:rPr>
                <w:b/>
                <w:bCs/>
                <w:lang w:val="en-GB"/>
              </w:rPr>
              <w:t>National provision / extension</w:t>
            </w:r>
          </w:p>
        </w:tc>
      </w:tr>
      <w:tr w:rsidR="002C2E41" w:rsidRPr="00401969" w14:paraId="323A8391"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B1DE7B0" w14:textId="77777777" w:rsidR="002C2E41" w:rsidRDefault="006720D1">
            <w:pPr>
              <w:widowControl w:val="0"/>
              <w:rPr>
                <w:lang w:val="en-GB"/>
              </w:rPr>
            </w:pPr>
            <w:r>
              <w:rPr>
                <w:lang w:val="en-GB"/>
              </w:rPr>
              <w:t>5.1</w:t>
            </w:r>
          </w:p>
        </w:tc>
        <w:tc>
          <w:tcPr>
            <w:tcW w:w="3777" w:type="dxa"/>
            <w:tcBorders>
              <w:top w:val="single" w:sz="4" w:space="0" w:color="000000"/>
              <w:left w:val="single" w:sz="4" w:space="0" w:color="000000"/>
              <w:bottom w:val="single" w:sz="4" w:space="0" w:color="000000"/>
              <w:right w:val="single" w:sz="4" w:space="0" w:color="000000"/>
            </w:tcBorders>
          </w:tcPr>
          <w:p w14:paraId="554E3722" w14:textId="77777777" w:rsidR="002C2E41" w:rsidRDefault="006720D1">
            <w:pPr>
              <w:widowControl w:val="0"/>
              <w:rPr>
                <w:b/>
                <w:bCs/>
                <w:lang w:val="en-GB"/>
              </w:rPr>
            </w:pPr>
            <w:r>
              <w:rPr>
                <w:b/>
                <w:bCs/>
                <w:lang w:val="en-GB"/>
              </w:rPr>
              <w:t>Handover Interface port 1 (HI1)</w:t>
            </w:r>
          </w:p>
          <w:p w14:paraId="34A5F848" w14:textId="77777777" w:rsidR="002C2E41" w:rsidRDefault="006720D1">
            <w:pPr>
              <w:widowControl w:val="0"/>
              <w:rPr>
                <w:lang w:val="en-GB"/>
              </w:rPr>
            </w:pPr>
            <w:r>
              <w:rPr>
                <w:lang w:val="en-GB"/>
              </w:rPr>
              <w:t>Design, electronic or manual</w:t>
            </w:r>
          </w:p>
        </w:tc>
        <w:tc>
          <w:tcPr>
            <w:tcW w:w="4587" w:type="dxa"/>
            <w:tcBorders>
              <w:top w:val="single" w:sz="4" w:space="0" w:color="000000"/>
              <w:left w:val="single" w:sz="4" w:space="0" w:color="000000"/>
              <w:bottom w:val="single" w:sz="4" w:space="0" w:color="000000"/>
              <w:right w:val="single" w:sz="4" w:space="0" w:color="000000"/>
            </w:tcBorders>
          </w:tcPr>
          <w:p w14:paraId="5E32AF55" w14:textId="5C8E9F76" w:rsidR="002C2E41" w:rsidRDefault="006720D1">
            <w:pPr>
              <w:widowControl w:val="0"/>
              <w:rPr>
                <w:lang w:val="en-GB"/>
              </w:rPr>
            </w:pPr>
            <w:r>
              <w:rPr>
                <w:lang w:val="en-GB"/>
              </w:rPr>
              <w:t>The HI1 interface will remain manual. If a legal basis is created for electronic implementation of the HI1 interface, this will be introduced at a later stage.</w:t>
            </w:r>
          </w:p>
          <w:p w14:paraId="597D2D2A" w14:textId="77777777" w:rsidR="002C2E41" w:rsidRDefault="006720D1">
            <w:pPr>
              <w:widowControl w:val="0"/>
              <w:rPr>
                <w:lang w:val="en-GB"/>
              </w:rPr>
            </w:pPr>
            <w:r>
              <w:rPr>
                <w:lang w:val="en-GB"/>
              </w:rPr>
              <w:t>Exception: LI management notifications (</w:t>
            </w:r>
            <w:proofErr w:type="spellStart"/>
            <w:r>
              <w:rPr>
                <w:lang w:val="en-GB"/>
              </w:rPr>
              <w:t>liActivated</w:t>
            </w:r>
            <w:proofErr w:type="spellEnd"/>
            <w:r>
              <w:rPr>
                <w:lang w:val="en-GB"/>
              </w:rPr>
              <w:t xml:space="preserve">, </w:t>
            </w:r>
            <w:proofErr w:type="spellStart"/>
            <w:r>
              <w:rPr>
                <w:lang w:val="en-GB"/>
              </w:rPr>
              <w:t>liDeactivated</w:t>
            </w:r>
            <w:proofErr w:type="spellEnd"/>
            <w:r>
              <w:rPr>
                <w:lang w:val="en-GB"/>
              </w:rPr>
              <w:t xml:space="preserve">, </w:t>
            </w:r>
            <w:proofErr w:type="spellStart"/>
            <w:r>
              <w:rPr>
                <w:lang w:val="en-GB"/>
              </w:rPr>
              <w:t>liModified</w:t>
            </w:r>
            <w:proofErr w:type="spellEnd"/>
            <w:r>
              <w:rPr>
                <w:lang w:val="en-GB"/>
              </w:rPr>
              <w:t>, alarms-indicator) shall be sent via the electronic HI2 interface (refer to ETSI TS 101 671 [1], D.4).</w:t>
            </w:r>
          </w:p>
        </w:tc>
      </w:tr>
      <w:tr w:rsidR="002C2E41" w:rsidRPr="005E307C" w14:paraId="364EBA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9D62D51" w14:textId="77777777" w:rsidR="002C2E41" w:rsidRDefault="006720D1">
            <w:pPr>
              <w:widowControl w:val="0"/>
              <w:rPr>
                <w:lang w:val="en-GB"/>
              </w:rPr>
            </w:pPr>
            <w:r>
              <w:rPr>
                <w:lang w:val="en-GB"/>
              </w:rPr>
              <w:t>5.2</w:t>
            </w:r>
          </w:p>
        </w:tc>
        <w:tc>
          <w:tcPr>
            <w:tcW w:w="3777" w:type="dxa"/>
            <w:tcBorders>
              <w:top w:val="single" w:sz="4" w:space="0" w:color="000000"/>
              <w:left w:val="single" w:sz="4" w:space="0" w:color="000000"/>
              <w:bottom w:val="single" w:sz="4" w:space="0" w:color="000000"/>
              <w:right w:val="single" w:sz="4" w:space="0" w:color="000000"/>
            </w:tcBorders>
          </w:tcPr>
          <w:p w14:paraId="78953585" w14:textId="77777777" w:rsidR="002C2E41" w:rsidRDefault="006720D1">
            <w:pPr>
              <w:widowControl w:val="0"/>
              <w:rPr>
                <w:b/>
                <w:bCs/>
                <w:lang w:val="en-GB"/>
              </w:rPr>
            </w:pPr>
            <w:r>
              <w:rPr>
                <w:b/>
                <w:bCs/>
                <w:lang w:val="en-GB"/>
              </w:rPr>
              <w:t>Handover Interface port 2 (HI2)</w:t>
            </w:r>
          </w:p>
        </w:tc>
        <w:tc>
          <w:tcPr>
            <w:tcW w:w="4587" w:type="dxa"/>
            <w:tcBorders>
              <w:top w:val="single" w:sz="4" w:space="0" w:color="000000"/>
              <w:left w:val="single" w:sz="4" w:space="0" w:color="000000"/>
              <w:bottom w:val="single" w:sz="4" w:space="0" w:color="000000"/>
              <w:right w:val="single" w:sz="4" w:space="0" w:color="000000"/>
            </w:tcBorders>
          </w:tcPr>
          <w:p w14:paraId="0F3318E5" w14:textId="668850E0" w:rsidR="002C2E41" w:rsidRDefault="006720D1">
            <w:pPr>
              <w:widowControl w:val="0"/>
              <w:rPr>
                <w:lang w:val="en-GB"/>
              </w:rPr>
            </w:pPr>
            <w:r>
              <w:rPr>
                <w:lang w:val="en-GB"/>
              </w:rPr>
              <w:t>The IRI records shall be transmitted individually.</w:t>
            </w:r>
          </w:p>
        </w:tc>
      </w:tr>
      <w:tr w:rsidR="002C2E41" w:rsidRPr="00401969" w14:paraId="360888C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5470232" w14:textId="77777777" w:rsidR="002C2E41" w:rsidRDefault="006720D1">
            <w:pPr>
              <w:widowControl w:val="0"/>
              <w:rPr>
                <w:lang w:val="en-GB"/>
              </w:rPr>
            </w:pPr>
            <w:r>
              <w:rPr>
                <w:lang w:val="en-GB"/>
              </w:rPr>
              <w:t>6.1</w:t>
            </w:r>
          </w:p>
        </w:tc>
        <w:tc>
          <w:tcPr>
            <w:tcW w:w="3777" w:type="dxa"/>
            <w:tcBorders>
              <w:top w:val="single" w:sz="4" w:space="0" w:color="000000"/>
              <w:left w:val="single" w:sz="4" w:space="0" w:color="000000"/>
              <w:bottom w:val="single" w:sz="4" w:space="0" w:color="000000"/>
              <w:right w:val="single" w:sz="4" w:space="0" w:color="000000"/>
            </w:tcBorders>
          </w:tcPr>
          <w:p w14:paraId="102BDDDB" w14:textId="77777777" w:rsidR="002C2E41" w:rsidRDefault="006720D1">
            <w:pPr>
              <w:widowControl w:val="0"/>
              <w:rPr>
                <w:b/>
                <w:bCs/>
                <w:lang w:val="en-GB"/>
              </w:rPr>
            </w:pPr>
            <w:r>
              <w:rPr>
                <w:b/>
                <w:bCs/>
                <w:lang w:val="en-GB"/>
              </w:rPr>
              <w:t>Lawful Interception Identifier (LIID)</w:t>
            </w:r>
          </w:p>
        </w:tc>
        <w:tc>
          <w:tcPr>
            <w:tcW w:w="4587" w:type="dxa"/>
            <w:tcBorders>
              <w:top w:val="single" w:sz="4" w:space="0" w:color="000000"/>
              <w:left w:val="single" w:sz="4" w:space="0" w:color="000000"/>
              <w:bottom w:val="single" w:sz="4" w:space="0" w:color="000000"/>
              <w:right w:val="single" w:sz="4" w:space="0" w:color="000000"/>
            </w:tcBorders>
          </w:tcPr>
          <w:p w14:paraId="7DEADC0B" w14:textId="16938781" w:rsidR="002C2E41" w:rsidRDefault="006720D1">
            <w:pPr>
              <w:widowControl w:val="0"/>
              <w:rPr>
                <w:lang w:val="en-GB"/>
              </w:rPr>
            </w:pPr>
            <w:r>
              <w:rPr>
                <w:lang w:val="en-GB"/>
              </w:rPr>
              <w:t>The LIID shall be defined by the LEA.</w:t>
            </w:r>
          </w:p>
        </w:tc>
      </w:tr>
      <w:tr w:rsidR="002C2E41" w:rsidRPr="00401969" w14:paraId="1E36B7F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0735093" w14:textId="77777777" w:rsidR="002C2E41" w:rsidRDefault="006720D1">
            <w:pPr>
              <w:widowControl w:val="0"/>
              <w:rPr>
                <w:lang w:val="en-GB"/>
              </w:rPr>
            </w:pPr>
            <w:r>
              <w:rPr>
                <w:lang w:val="en-GB"/>
              </w:rPr>
              <w:t>6.2.1</w:t>
            </w:r>
          </w:p>
        </w:tc>
        <w:tc>
          <w:tcPr>
            <w:tcW w:w="3777" w:type="dxa"/>
            <w:tcBorders>
              <w:top w:val="single" w:sz="4" w:space="0" w:color="000000"/>
              <w:left w:val="single" w:sz="4" w:space="0" w:color="000000"/>
              <w:bottom w:val="single" w:sz="4" w:space="0" w:color="000000"/>
              <w:right w:val="single" w:sz="4" w:space="0" w:color="000000"/>
            </w:tcBorders>
          </w:tcPr>
          <w:p w14:paraId="62E6BF90" w14:textId="77777777" w:rsidR="002C2E41" w:rsidRDefault="006720D1">
            <w:pPr>
              <w:widowControl w:val="0"/>
              <w:rPr>
                <w:b/>
                <w:bCs/>
                <w:lang w:val="en-GB"/>
              </w:rPr>
            </w:pPr>
            <w:r>
              <w:rPr>
                <w:b/>
                <w:bCs/>
                <w:lang w:val="en-GB"/>
              </w:rPr>
              <w:t>Network Identifier (NID)</w:t>
            </w:r>
          </w:p>
        </w:tc>
        <w:tc>
          <w:tcPr>
            <w:tcW w:w="4587" w:type="dxa"/>
            <w:tcBorders>
              <w:top w:val="single" w:sz="4" w:space="0" w:color="000000"/>
              <w:left w:val="single" w:sz="4" w:space="0" w:color="000000"/>
              <w:bottom w:val="single" w:sz="4" w:space="0" w:color="000000"/>
              <w:right w:val="single" w:sz="4" w:space="0" w:color="000000"/>
            </w:tcBorders>
          </w:tcPr>
          <w:p w14:paraId="494FDEF0" w14:textId="34C22972" w:rsidR="002C2E41" w:rsidRDefault="006720D1">
            <w:pPr>
              <w:widowControl w:val="0"/>
              <w:rPr>
                <w:lang w:val="en-GB"/>
              </w:rPr>
            </w:pPr>
            <w:r>
              <w:rPr>
                <w:lang w:val="en-GB"/>
              </w:rPr>
              <w:t>The NID consists of the Operator ID and Network Element Identifier (NEID).</w:t>
            </w:r>
          </w:p>
          <w:p w14:paraId="18288A83" w14:textId="17BCBC21" w:rsidR="002C2E41" w:rsidRDefault="006720D1">
            <w:pPr>
              <w:widowControl w:val="0"/>
              <w:rPr>
                <w:lang w:val="en-GB"/>
              </w:rPr>
            </w:pPr>
            <w:r>
              <w:rPr>
                <w:lang w:val="en-GB"/>
              </w:rPr>
              <w:t>The Operator ID consists of up to 5 characters; the nomenclature is defined and updated by the LEA.</w:t>
            </w:r>
          </w:p>
          <w:p w14:paraId="66567797" w14:textId="4EB9001D" w:rsidR="002C2E41" w:rsidRDefault="006720D1">
            <w:pPr>
              <w:widowControl w:val="0"/>
              <w:rPr>
                <w:lang w:val="en-GB"/>
              </w:rPr>
            </w:pPr>
            <w:r>
              <w:rPr>
                <w:lang w:val="en-GB"/>
              </w:rPr>
              <w:t>The NEID should be set by the NWO/AP/</w:t>
            </w:r>
            <w:proofErr w:type="spellStart"/>
            <w:r>
              <w:rPr>
                <w:lang w:val="en-GB"/>
              </w:rPr>
              <w:t>SvP</w:t>
            </w:r>
            <w:proofErr w:type="spellEnd"/>
            <w:r>
              <w:rPr>
                <w:lang w:val="en-GB"/>
              </w:rPr>
              <w:t>.</w:t>
            </w:r>
          </w:p>
        </w:tc>
      </w:tr>
      <w:tr w:rsidR="002C2E41" w:rsidRPr="00401969" w14:paraId="54328016"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43B7B75" w14:textId="77777777" w:rsidR="002C2E41" w:rsidRDefault="006720D1">
            <w:pPr>
              <w:widowControl w:val="0"/>
              <w:rPr>
                <w:lang w:val="en-GB"/>
              </w:rPr>
            </w:pPr>
            <w:r>
              <w:rPr>
                <w:lang w:val="en-GB"/>
              </w:rPr>
              <w:t>7.2</w:t>
            </w:r>
          </w:p>
        </w:tc>
        <w:tc>
          <w:tcPr>
            <w:tcW w:w="3777" w:type="dxa"/>
            <w:tcBorders>
              <w:top w:val="single" w:sz="4" w:space="0" w:color="000000"/>
              <w:left w:val="single" w:sz="4" w:space="0" w:color="000000"/>
              <w:bottom w:val="single" w:sz="4" w:space="0" w:color="000000"/>
              <w:right w:val="single" w:sz="4" w:space="0" w:color="000000"/>
            </w:tcBorders>
          </w:tcPr>
          <w:p w14:paraId="68FC0859" w14:textId="77777777" w:rsidR="002C2E41" w:rsidRDefault="006720D1">
            <w:pPr>
              <w:widowControl w:val="0"/>
              <w:rPr>
                <w:b/>
                <w:bCs/>
                <w:lang w:val="en-GB"/>
              </w:rPr>
            </w:pPr>
            <w:r>
              <w:rPr>
                <w:b/>
                <w:bCs/>
                <w:lang w:val="en-GB"/>
              </w:rPr>
              <w:t>LI notifications towards the LEMF</w:t>
            </w:r>
          </w:p>
        </w:tc>
        <w:tc>
          <w:tcPr>
            <w:tcW w:w="4587" w:type="dxa"/>
            <w:tcBorders>
              <w:top w:val="single" w:sz="4" w:space="0" w:color="000000"/>
              <w:left w:val="single" w:sz="4" w:space="0" w:color="000000"/>
              <w:bottom w:val="single" w:sz="4" w:space="0" w:color="000000"/>
              <w:right w:val="single" w:sz="4" w:space="0" w:color="000000"/>
            </w:tcBorders>
          </w:tcPr>
          <w:p w14:paraId="27D93E29" w14:textId="77777777" w:rsidR="002C2E41" w:rsidRDefault="006720D1">
            <w:pPr>
              <w:widowControl w:val="0"/>
              <w:rPr>
                <w:lang w:val="en-GB"/>
              </w:rPr>
            </w:pPr>
            <w:r>
              <w:rPr>
                <w:lang w:val="en-GB"/>
              </w:rPr>
              <w:t>LI management notifications (</w:t>
            </w:r>
            <w:proofErr w:type="spellStart"/>
            <w:r>
              <w:rPr>
                <w:lang w:val="en-GB"/>
              </w:rPr>
              <w:t>liActivated</w:t>
            </w:r>
            <w:proofErr w:type="spellEnd"/>
            <w:r>
              <w:rPr>
                <w:lang w:val="en-GB"/>
              </w:rPr>
              <w:t xml:space="preserve">, </w:t>
            </w:r>
            <w:proofErr w:type="spellStart"/>
            <w:r>
              <w:rPr>
                <w:lang w:val="en-GB"/>
              </w:rPr>
              <w:t>liDeactivated</w:t>
            </w:r>
            <w:proofErr w:type="spellEnd"/>
            <w:r>
              <w:rPr>
                <w:lang w:val="en-GB"/>
              </w:rPr>
              <w:t xml:space="preserve">, </w:t>
            </w:r>
            <w:proofErr w:type="spellStart"/>
            <w:r>
              <w:rPr>
                <w:lang w:val="en-GB"/>
              </w:rPr>
              <w:t>liModified</w:t>
            </w:r>
            <w:proofErr w:type="spellEnd"/>
            <w:r>
              <w:rPr>
                <w:lang w:val="en-GB"/>
              </w:rPr>
              <w:t>, alarms-indicator) shall be sent via the electronic HI2 interface (refer to ETSI TS 101 671 [1], D.4).</w:t>
            </w:r>
          </w:p>
        </w:tc>
      </w:tr>
      <w:tr w:rsidR="002C2E41" w:rsidRPr="005E307C" w14:paraId="2B86274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068B9FD" w14:textId="77777777" w:rsidR="002C2E41" w:rsidRDefault="006720D1">
            <w:pPr>
              <w:widowControl w:val="0"/>
              <w:rPr>
                <w:lang w:val="en-GB"/>
              </w:rPr>
            </w:pPr>
            <w:r>
              <w:rPr>
                <w:lang w:val="en-GB"/>
              </w:rPr>
              <w:t>8.1</w:t>
            </w:r>
          </w:p>
        </w:tc>
        <w:tc>
          <w:tcPr>
            <w:tcW w:w="3777" w:type="dxa"/>
            <w:tcBorders>
              <w:top w:val="single" w:sz="4" w:space="0" w:color="000000"/>
              <w:left w:val="single" w:sz="4" w:space="0" w:color="000000"/>
              <w:bottom w:val="single" w:sz="4" w:space="0" w:color="000000"/>
              <w:right w:val="single" w:sz="4" w:space="0" w:color="000000"/>
            </w:tcBorders>
          </w:tcPr>
          <w:p w14:paraId="3CB3EB43" w14:textId="77777777" w:rsidR="002C2E41" w:rsidRDefault="006720D1">
            <w:pPr>
              <w:widowControl w:val="0"/>
              <w:rPr>
                <w:b/>
                <w:bCs/>
                <w:lang w:val="en-GB"/>
              </w:rPr>
            </w:pPr>
            <w:r>
              <w:rPr>
                <w:b/>
                <w:bCs/>
                <w:lang w:val="en-GB"/>
              </w:rPr>
              <w:t>Data transmission protocols (HI2)</w:t>
            </w:r>
          </w:p>
        </w:tc>
        <w:tc>
          <w:tcPr>
            <w:tcW w:w="4587" w:type="dxa"/>
            <w:tcBorders>
              <w:top w:val="single" w:sz="4" w:space="0" w:color="000000"/>
              <w:left w:val="single" w:sz="4" w:space="0" w:color="000000"/>
              <w:bottom w:val="single" w:sz="4" w:space="0" w:color="000000"/>
              <w:right w:val="single" w:sz="4" w:space="0" w:color="000000"/>
            </w:tcBorders>
          </w:tcPr>
          <w:p w14:paraId="5D5546B3" w14:textId="2A464795" w:rsidR="002C2E41" w:rsidRDefault="006720D1">
            <w:pPr>
              <w:widowControl w:val="0"/>
              <w:rPr>
                <w:lang w:val="en-GB"/>
              </w:rPr>
            </w:pPr>
            <w:r>
              <w:rPr>
                <w:lang w:val="en-GB"/>
              </w:rPr>
              <w:t>Only FTP shall be used, ROSE shall not be used.</w:t>
            </w:r>
          </w:p>
        </w:tc>
      </w:tr>
      <w:tr w:rsidR="002C2E41" w:rsidRPr="00401969" w14:paraId="04AB373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49EB2DA" w14:textId="77777777" w:rsidR="002C2E41" w:rsidRDefault="006720D1">
            <w:pPr>
              <w:widowControl w:val="0"/>
              <w:rPr>
                <w:lang w:val="en-GB"/>
              </w:rPr>
            </w:pPr>
            <w:r>
              <w:rPr>
                <w:lang w:val="en-GB"/>
              </w:rPr>
              <w:t>9</w:t>
            </w:r>
          </w:p>
        </w:tc>
        <w:tc>
          <w:tcPr>
            <w:tcW w:w="3777" w:type="dxa"/>
            <w:tcBorders>
              <w:top w:val="single" w:sz="4" w:space="0" w:color="000000"/>
              <w:left w:val="single" w:sz="4" w:space="0" w:color="000000"/>
              <w:bottom w:val="single" w:sz="4" w:space="0" w:color="000000"/>
              <w:right w:val="single" w:sz="4" w:space="0" w:color="000000"/>
            </w:tcBorders>
          </w:tcPr>
          <w:p w14:paraId="67403507" w14:textId="77777777" w:rsidR="002C2E41" w:rsidRDefault="006720D1">
            <w:pPr>
              <w:widowControl w:val="0"/>
              <w:rPr>
                <w:b/>
                <w:bCs/>
                <w:lang w:val="en-GB"/>
              </w:rPr>
            </w:pPr>
            <w:r>
              <w:rPr>
                <w:b/>
                <w:bCs/>
                <w:lang w:val="en-GB"/>
              </w:rPr>
              <w:t>HI3: Interface port for Content of Communication</w:t>
            </w:r>
          </w:p>
        </w:tc>
        <w:tc>
          <w:tcPr>
            <w:tcW w:w="4587" w:type="dxa"/>
            <w:tcBorders>
              <w:top w:val="single" w:sz="4" w:space="0" w:color="000000"/>
              <w:left w:val="single" w:sz="4" w:space="0" w:color="000000"/>
              <w:bottom w:val="single" w:sz="4" w:space="0" w:color="000000"/>
              <w:right w:val="single" w:sz="4" w:space="0" w:color="000000"/>
            </w:tcBorders>
          </w:tcPr>
          <w:p w14:paraId="253F3399" w14:textId="379A094F" w:rsidR="002C2E41" w:rsidRDefault="006720D1">
            <w:pPr>
              <w:widowControl w:val="0"/>
              <w:rPr>
                <w:lang w:val="en-GB"/>
              </w:rPr>
            </w:pPr>
            <w:r>
              <w:rPr>
                <w:lang w:val="en-GB"/>
              </w:rPr>
              <w:t>The Content of Communication (CC) shall be presented as a transparent, unencrypted copy, if the encryption is managed by the network. Encryption not managed by the network, e.g.</w:t>
            </w:r>
            <w:r w:rsidR="000C22F8">
              <w:rPr>
                <w:lang w:val="en-GB"/>
              </w:rPr>
              <w:t xml:space="preserve"> </w:t>
            </w:r>
            <w:r>
              <w:rPr>
                <w:lang w:val="en-GB"/>
              </w:rPr>
              <w:t>user provided end-to-end encryption, need not to be removed by the network.</w:t>
            </w:r>
          </w:p>
        </w:tc>
      </w:tr>
      <w:tr w:rsidR="002C2E41" w14:paraId="0B1DDA1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7713F00" w14:textId="77777777" w:rsidR="002C2E41" w:rsidRDefault="006720D1">
            <w:pPr>
              <w:widowControl w:val="0"/>
              <w:rPr>
                <w:lang w:val="en-GB"/>
              </w:rPr>
            </w:pPr>
            <w:r>
              <w:rPr>
                <w:lang w:val="en-GB"/>
              </w:rPr>
              <w:t>10.1</w:t>
            </w:r>
          </w:p>
        </w:tc>
        <w:tc>
          <w:tcPr>
            <w:tcW w:w="3777" w:type="dxa"/>
            <w:tcBorders>
              <w:top w:val="single" w:sz="4" w:space="0" w:color="000000"/>
              <w:left w:val="single" w:sz="4" w:space="0" w:color="000000"/>
              <w:bottom w:val="single" w:sz="4" w:space="0" w:color="000000"/>
              <w:right w:val="single" w:sz="4" w:space="0" w:color="000000"/>
            </w:tcBorders>
          </w:tcPr>
          <w:p w14:paraId="0E8AA192" w14:textId="77777777" w:rsidR="002C2E41" w:rsidRDefault="006720D1">
            <w:pPr>
              <w:widowControl w:val="0"/>
              <w:rPr>
                <w:b/>
                <w:bCs/>
                <w:lang w:val="en-GB"/>
              </w:rPr>
            </w:pPr>
            <w:r>
              <w:rPr>
                <w:b/>
                <w:bCs/>
                <w:lang w:val="en-GB"/>
              </w:rPr>
              <w:t>Timing</w:t>
            </w:r>
          </w:p>
        </w:tc>
        <w:tc>
          <w:tcPr>
            <w:tcW w:w="4587" w:type="dxa"/>
            <w:tcBorders>
              <w:top w:val="single" w:sz="4" w:space="0" w:color="000000"/>
              <w:left w:val="single" w:sz="4" w:space="0" w:color="000000"/>
              <w:bottom w:val="single" w:sz="4" w:space="0" w:color="000000"/>
              <w:right w:val="single" w:sz="4" w:space="0" w:color="000000"/>
            </w:tcBorders>
          </w:tcPr>
          <w:p w14:paraId="776504D9" w14:textId="2B63E0DC" w:rsidR="002C2E41" w:rsidRDefault="006720D1">
            <w:pPr>
              <w:widowControl w:val="0"/>
              <w:rPr>
                <w:lang w:val="en-GB"/>
              </w:rPr>
            </w:pPr>
            <w:r>
              <w:rPr>
                <w:lang w:val="en-GB"/>
              </w:rPr>
              <w:t>If IRI cannot be transmitted, they shall be buffered by the NWO/AP/</w:t>
            </w:r>
            <w:proofErr w:type="spellStart"/>
            <w:r>
              <w:rPr>
                <w:lang w:val="en-GB"/>
              </w:rPr>
              <w:t>SvP</w:t>
            </w:r>
            <w:proofErr w:type="spellEnd"/>
            <w:r>
              <w:rPr>
                <w:lang w:val="en-GB"/>
              </w:rPr>
              <w:t>.</w:t>
            </w:r>
          </w:p>
          <w:p w14:paraId="7977FC7A" w14:textId="77777777" w:rsidR="002C2E41" w:rsidRDefault="006720D1">
            <w:pPr>
              <w:widowControl w:val="0"/>
              <w:rPr>
                <w:lang w:val="en-GB"/>
              </w:rPr>
            </w:pPr>
            <w:r>
              <w:rPr>
                <w:lang w:val="en-GB"/>
              </w:rPr>
              <w:t>Minimum buffer time: 3 days.</w:t>
            </w:r>
          </w:p>
        </w:tc>
      </w:tr>
    </w:tbl>
    <w:p w14:paraId="1343A0DC" w14:textId="77777777" w:rsidR="002C2E41" w:rsidRDefault="002C2E41"/>
    <w:tbl>
      <w:tblPr>
        <w:tblW w:w="9889" w:type="dxa"/>
        <w:tblLayout w:type="fixed"/>
        <w:tblLook w:val="0000" w:firstRow="0" w:lastRow="0" w:firstColumn="0" w:lastColumn="0" w:noHBand="0" w:noVBand="0"/>
      </w:tblPr>
      <w:tblGrid>
        <w:gridCol w:w="1525"/>
        <w:gridCol w:w="3777"/>
        <w:gridCol w:w="4587"/>
      </w:tblGrid>
      <w:tr w:rsidR="002C2E41" w14:paraId="7D504B80"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ED3DE" w14:textId="77777777" w:rsidR="002C2E41" w:rsidRDefault="006720D1">
            <w:pPr>
              <w:widowControl w:val="0"/>
              <w:rPr>
                <w:b/>
                <w:bCs/>
                <w:lang w:val="en-GB"/>
              </w:rPr>
            </w:pPr>
            <w:r>
              <w:rPr>
                <w:b/>
                <w:bCs/>
                <w:lang w:val="en-GB"/>
              </w:rPr>
              <w:lastRenderedPageBreak/>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92AB1D"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BB4B9C" w14:textId="77777777" w:rsidR="002C2E41" w:rsidRDefault="006720D1">
            <w:pPr>
              <w:widowControl w:val="0"/>
              <w:rPr>
                <w:b/>
                <w:bCs/>
                <w:lang w:val="en-GB"/>
              </w:rPr>
            </w:pPr>
            <w:r>
              <w:rPr>
                <w:b/>
                <w:bCs/>
                <w:lang w:val="en-GB"/>
              </w:rPr>
              <w:t>National provision / extension</w:t>
            </w:r>
          </w:p>
        </w:tc>
      </w:tr>
      <w:tr w:rsidR="002C2E41" w:rsidRPr="005E307C" w14:paraId="2EDE2EB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C6D77AC" w14:textId="77777777" w:rsidR="002C2E41" w:rsidRDefault="006720D1">
            <w:pPr>
              <w:widowControl w:val="0"/>
              <w:rPr>
                <w:lang w:val="en-GB"/>
              </w:rPr>
            </w:pPr>
            <w:r>
              <w:rPr>
                <w:lang w:val="en-GB"/>
              </w:rPr>
              <w:t>11</w:t>
            </w:r>
          </w:p>
        </w:tc>
        <w:tc>
          <w:tcPr>
            <w:tcW w:w="3777" w:type="dxa"/>
            <w:tcBorders>
              <w:top w:val="single" w:sz="4" w:space="0" w:color="000000"/>
              <w:left w:val="single" w:sz="4" w:space="0" w:color="000000"/>
              <w:bottom w:val="single" w:sz="4" w:space="0" w:color="000000"/>
              <w:right w:val="single" w:sz="4" w:space="0" w:color="000000"/>
            </w:tcBorders>
          </w:tcPr>
          <w:p w14:paraId="5E94B2DC" w14:textId="31B62480" w:rsidR="002C2E41" w:rsidRDefault="006720D1">
            <w:pPr>
              <w:widowControl w:val="0"/>
              <w:rPr>
                <w:b/>
                <w:bCs/>
                <w:lang w:val="en-GB"/>
              </w:rPr>
            </w:pPr>
            <w:r>
              <w:rPr>
                <w:b/>
                <w:bCs/>
                <w:lang w:val="en-GB"/>
              </w:rPr>
              <w:t>Security aspects</w:t>
            </w:r>
          </w:p>
        </w:tc>
        <w:tc>
          <w:tcPr>
            <w:tcW w:w="4587" w:type="dxa"/>
            <w:tcBorders>
              <w:top w:val="single" w:sz="4" w:space="0" w:color="000000"/>
              <w:left w:val="single" w:sz="4" w:space="0" w:color="000000"/>
              <w:bottom w:val="single" w:sz="4" w:space="0" w:color="000000"/>
              <w:right w:val="single" w:sz="4" w:space="0" w:color="000000"/>
            </w:tcBorders>
          </w:tcPr>
          <w:p w14:paraId="099E96AA" w14:textId="33A30E67" w:rsidR="002C2E41" w:rsidRDefault="006720D1">
            <w:pPr>
              <w:widowControl w:val="0"/>
              <w:rPr>
                <w:lang w:val="en-GB"/>
              </w:rPr>
            </w:pPr>
            <w:r>
              <w:rPr>
                <w:lang w:val="en-GB"/>
              </w:rPr>
              <w:t>ISDN transmission: For CS HI3 delivery, refer to the implementation specified in chapter A.4.1 of this document.</w:t>
            </w:r>
          </w:p>
          <w:p w14:paraId="2406AB16" w14:textId="116C5F56" w:rsidR="002C2E41" w:rsidRDefault="006720D1">
            <w:pPr>
              <w:widowControl w:val="0"/>
              <w:rPr>
                <w:lang w:val="en-GB"/>
              </w:rPr>
            </w:pPr>
            <w:r>
              <w:rPr>
                <w:lang w:val="en-GB"/>
              </w:rPr>
              <w:t>IP-based transmission: For IP based delivery, refer to the implementation specified in chapter A.4.2 of this document.</w:t>
            </w:r>
          </w:p>
        </w:tc>
      </w:tr>
      <w:tr w:rsidR="002C2E41" w:rsidRPr="005E307C" w14:paraId="15AFA7A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CB37734" w14:textId="77777777" w:rsidR="002C2E41" w:rsidRDefault="006720D1">
            <w:pPr>
              <w:widowControl w:val="0"/>
              <w:rPr>
                <w:lang w:val="en-GB"/>
              </w:rPr>
            </w:pPr>
            <w:r>
              <w:rPr>
                <w:lang w:val="en-GB"/>
              </w:rPr>
              <w:t>12</w:t>
            </w:r>
          </w:p>
        </w:tc>
        <w:tc>
          <w:tcPr>
            <w:tcW w:w="3777" w:type="dxa"/>
            <w:tcBorders>
              <w:top w:val="single" w:sz="4" w:space="0" w:color="000000"/>
              <w:left w:val="single" w:sz="4" w:space="0" w:color="000000"/>
              <w:bottom w:val="single" w:sz="4" w:space="0" w:color="000000"/>
              <w:right w:val="single" w:sz="4" w:space="0" w:color="000000"/>
            </w:tcBorders>
          </w:tcPr>
          <w:p w14:paraId="2BF0D35E" w14:textId="77777777" w:rsidR="002C2E41" w:rsidRDefault="006720D1">
            <w:pPr>
              <w:widowControl w:val="0"/>
              <w:rPr>
                <w:b/>
                <w:bCs/>
                <w:lang w:val="en-GB"/>
              </w:rPr>
            </w:pPr>
            <w:r>
              <w:rPr>
                <w:b/>
                <w:bCs/>
                <w:lang w:val="en-GB"/>
              </w:rPr>
              <w:t>Quantitative aspects</w:t>
            </w:r>
          </w:p>
        </w:tc>
        <w:tc>
          <w:tcPr>
            <w:tcW w:w="4587" w:type="dxa"/>
            <w:tcBorders>
              <w:top w:val="single" w:sz="4" w:space="0" w:color="000000"/>
              <w:left w:val="single" w:sz="4" w:space="0" w:color="000000"/>
              <w:bottom w:val="single" w:sz="4" w:space="0" w:color="000000"/>
              <w:right w:val="single" w:sz="4" w:space="0" w:color="000000"/>
            </w:tcBorders>
          </w:tcPr>
          <w:p w14:paraId="50E98FF2" w14:textId="05921886" w:rsidR="002C2E41" w:rsidRDefault="006720D1">
            <w:pPr>
              <w:widowControl w:val="0"/>
              <w:rPr>
                <w:lang w:val="en-GB"/>
              </w:rPr>
            </w:pPr>
            <w:r>
              <w:rPr>
                <w:lang w:val="en-GB"/>
              </w:rPr>
              <w:t>The following figures can be used as a basis for dimensioning the technical equipment installed at the NWO/AP/</w:t>
            </w:r>
            <w:proofErr w:type="spellStart"/>
            <w:r>
              <w:rPr>
                <w:lang w:val="en-GB"/>
              </w:rPr>
              <w:t>SvP</w:t>
            </w:r>
            <w:proofErr w:type="spellEnd"/>
            <w:r>
              <w:rPr>
                <w:lang w:val="en-GB"/>
              </w:rPr>
              <w:t>:</w:t>
            </w:r>
          </w:p>
          <w:p w14:paraId="2B4405BD" w14:textId="77777777" w:rsidR="002C2E41" w:rsidRDefault="006720D1">
            <w:pPr>
              <w:widowControl w:val="0"/>
              <w:numPr>
                <w:ilvl w:val="0"/>
                <w:numId w:val="2"/>
              </w:numPr>
              <w:rPr>
                <w:lang w:val="en-GB"/>
              </w:rPr>
            </w:pPr>
            <w:r>
              <w:rPr>
                <w:lang w:val="en-GB"/>
              </w:rPr>
              <w:t>50 targets for the first 10000 subscribers</w:t>
            </w:r>
          </w:p>
          <w:p w14:paraId="6B9D00CB" w14:textId="77777777" w:rsidR="002C2E41" w:rsidRDefault="006720D1">
            <w:pPr>
              <w:widowControl w:val="0"/>
              <w:numPr>
                <w:ilvl w:val="0"/>
                <w:numId w:val="2"/>
              </w:numPr>
              <w:rPr>
                <w:lang w:val="en-GB"/>
              </w:rPr>
            </w:pPr>
            <w:r>
              <w:rPr>
                <w:lang w:val="en-GB"/>
              </w:rPr>
              <w:t>an additional 20 targets for each further 10000 subscribers started</w:t>
            </w:r>
          </w:p>
          <w:p w14:paraId="0134637C" w14:textId="77777777" w:rsidR="002C2E41" w:rsidRDefault="006720D1">
            <w:pPr>
              <w:widowControl w:val="0"/>
              <w:rPr>
                <w:sz w:val="16"/>
                <w:szCs w:val="16"/>
                <w:lang w:val="en-GB"/>
              </w:rPr>
            </w:pPr>
            <w:r>
              <w:rPr>
                <w:sz w:val="16"/>
                <w:szCs w:val="16"/>
                <w:lang w:val="en-GB"/>
              </w:rPr>
              <w:t>(e.g.: NWO with 76000 subscribers shall be able to set up at least 50+7*20= 190 targets)</w:t>
            </w:r>
          </w:p>
          <w:p w14:paraId="51D949B6" w14:textId="77777777" w:rsidR="002C2E41" w:rsidRDefault="002C2E41">
            <w:pPr>
              <w:widowControl w:val="0"/>
              <w:rPr>
                <w:sz w:val="16"/>
                <w:szCs w:val="16"/>
                <w:lang w:val="en-GB"/>
              </w:rPr>
            </w:pPr>
          </w:p>
          <w:p w14:paraId="17EDB7C4" w14:textId="77777777" w:rsidR="002C2E41" w:rsidRDefault="006720D1">
            <w:pPr>
              <w:widowControl w:val="0"/>
              <w:rPr>
                <w:sz w:val="16"/>
                <w:szCs w:val="16"/>
                <w:lang w:val="en-GB"/>
              </w:rPr>
            </w:pPr>
            <w:r>
              <w:rPr>
                <w:sz w:val="16"/>
                <w:szCs w:val="16"/>
                <w:lang w:val="en-GB"/>
              </w:rPr>
              <w:t>Remark: The dimensioning mentioned above applies only for CS networks. For PD networks, pls. refer to the dimensioning remarks in the clarification preamble of chapter A.3.2, A.3.3 and A.3.4 of this specification.</w:t>
            </w:r>
          </w:p>
        </w:tc>
      </w:tr>
    </w:tbl>
    <w:p w14:paraId="14E2FCB5" w14:textId="764CEFBC" w:rsidR="003C64BA" w:rsidRDefault="003C64BA">
      <w:pPr>
        <w:jc w:val="left"/>
        <w:rPr>
          <w:b/>
          <w:lang w:val="en-GB"/>
        </w:rPr>
      </w:pPr>
      <w:bookmarkStart w:id="35" w:name="_Ref164915536"/>
      <w:bookmarkStart w:id="36" w:name="_Toc99367769"/>
    </w:p>
    <w:p w14:paraId="0096025A" w14:textId="77777777" w:rsidR="003C64BA" w:rsidRDefault="003C64BA">
      <w:pPr>
        <w:jc w:val="left"/>
        <w:rPr>
          <w:b/>
          <w:lang w:val="en-GB"/>
        </w:rPr>
      </w:pPr>
      <w:r>
        <w:rPr>
          <w:b/>
          <w:lang w:val="en-GB"/>
        </w:rPr>
        <w:br w:type="page"/>
      </w:r>
    </w:p>
    <w:p w14:paraId="2977DC58" w14:textId="77777777" w:rsidR="003C64BA" w:rsidRDefault="003C64BA">
      <w:pPr>
        <w:jc w:val="left"/>
        <w:rPr>
          <w:b/>
          <w:lang w:val="en-GB"/>
        </w:rPr>
      </w:pPr>
    </w:p>
    <w:p w14:paraId="0EC09103" w14:textId="1440CC1C" w:rsidR="002C2E41" w:rsidRDefault="006720D1" w:rsidP="000C0E31">
      <w:pPr>
        <w:pStyle w:val="UE4"/>
        <w:numPr>
          <w:ilvl w:val="3"/>
          <w:numId w:val="11"/>
        </w:numPr>
      </w:pPr>
      <w:bookmarkStart w:id="37" w:name="_Toc199432277"/>
      <w:r>
        <w:t xml:space="preserve">Re ETSI TS 101 671 [1], Annex A </w:t>
      </w:r>
      <w:bookmarkEnd w:id="35"/>
      <w:r>
        <w:t>circuit-switched network handover</w:t>
      </w:r>
      <w:bookmarkEnd w:id="36"/>
      <w:bookmarkEnd w:id="37"/>
    </w:p>
    <w:tbl>
      <w:tblPr>
        <w:tblW w:w="9889" w:type="dxa"/>
        <w:tblLayout w:type="fixed"/>
        <w:tblLook w:val="0000" w:firstRow="0" w:lastRow="0" w:firstColumn="0" w:lastColumn="0" w:noHBand="0" w:noVBand="0"/>
      </w:tblPr>
      <w:tblGrid>
        <w:gridCol w:w="1525"/>
        <w:gridCol w:w="3777"/>
        <w:gridCol w:w="4587"/>
      </w:tblGrid>
      <w:tr w:rsidR="002C2E41" w14:paraId="79CE979F"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0C87C88E"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5025A65C"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F6BE8CB" w14:textId="77777777" w:rsidR="002C2E41" w:rsidRDefault="006720D1">
            <w:pPr>
              <w:widowControl w:val="0"/>
              <w:rPr>
                <w:b/>
                <w:bCs/>
                <w:lang w:val="en-GB"/>
              </w:rPr>
            </w:pPr>
            <w:r>
              <w:rPr>
                <w:b/>
                <w:bCs/>
                <w:lang w:val="en-GB"/>
              </w:rPr>
              <w:t>National provision / Extension</w:t>
            </w:r>
          </w:p>
        </w:tc>
      </w:tr>
      <w:tr w:rsidR="002C2E41" w:rsidRPr="00401969" w14:paraId="32DDFB9B"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59BB3D7" w14:textId="77777777" w:rsidR="002C2E41" w:rsidRDefault="006720D1">
            <w:pPr>
              <w:widowControl w:val="0"/>
              <w:rPr>
                <w:lang w:val="en-GB"/>
              </w:rPr>
            </w:pPr>
            <w:r>
              <w:rPr>
                <w:lang w:val="en-GB"/>
              </w:rPr>
              <w:t>A.1.3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14:paraId="414EE2FF" w14:textId="77777777" w:rsidR="002C2E41" w:rsidRDefault="006720D1">
            <w:pPr>
              <w:widowControl w:val="0"/>
              <w:rPr>
                <w:b/>
                <w:bCs/>
                <w:lang w:val="en-GB"/>
              </w:rPr>
            </w:pPr>
            <w:r>
              <w:rPr>
                <w:b/>
                <w:bCs/>
                <w:lang w:val="en-GB"/>
              </w:rPr>
              <w:t>Use of identifiers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14:paraId="0A672AB4" w14:textId="77777777" w:rsidR="002C2E41" w:rsidRDefault="006720D1">
            <w:pPr>
              <w:widowControl w:val="0"/>
              <w:rPr>
                <w:lang w:val="en-GB"/>
              </w:rPr>
            </w:pPr>
            <w:r>
              <w:rPr>
                <w:lang w:val="en-GB"/>
              </w:rPr>
              <w:t>As option A (A.5.4.1) has been specified in A.5.4 in ETSI TS 101 671 [1], the rules according to table A.1.1, left side, apply.</w:t>
            </w:r>
          </w:p>
        </w:tc>
      </w:tr>
      <w:tr w:rsidR="002C2E41" w:rsidRPr="00401969" w14:paraId="742EA8AB" w14:textId="77777777">
        <w:trPr>
          <w:trHeight w:val="525"/>
          <w:tblHeader/>
        </w:trPr>
        <w:tc>
          <w:tcPr>
            <w:tcW w:w="1525" w:type="dxa"/>
            <w:tcBorders>
              <w:top w:val="single" w:sz="4" w:space="0" w:color="000000"/>
              <w:left w:val="single" w:sz="4" w:space="0" w:color="000000"/>
              <w:bottom w:val="single" w:sz="4" w:space="0" w:color="000000"/>
              <w:right w:val="single" w:sz="4" w:space="0" w:color="000000"/>
            </w:tcBorders>
          </w:tcPr>
          <w:p w14:paraId="090A3657" w14:textId="77777777" w:rsidR="002C2E41" w:rsidRDefault="006720D1">
            <w:pPr>
              <w:widowControl w:val="0"/>
              <w:rPr>
                <w:lang w:val="en-GB"/>
              </w:rPr>
            </w:pPr>
            <w:r>
              <w:rPr>
                <w:lang w:val="en-GB"/>
              </w:rPr>
              <w:t>A.3.2</w:t>
            </w:r>
          </w:p>
        </w:tc>
        <w:tc>
          <w:tcPr>
            <w:tcW w:w="3777" w:type="dxa"/>
            <w:tcBorders>
              <w:top w:val="single" w:sz="4" w:space="0" w:color="000000"/>
              <w:left w:val="single" w:sz="4" w:space="0" w:color="000000"/>
              <w:bottom w:val="single" w:sz="4" w:space="0" w:color="000000"/>
              <w:right w:val="single" w:sz="4" w:space="0" w:color="000000"/>
            </w:tcBorders>
          </w:tcPr>
          <w:p w14:paraId="67D35097" w14:textId="77777777" w:rsidR="002C2E41" w:rsidRDefault="006720D1">
            <w:pPr>
              <w:widowControl w:val="0"/>
              <w:rPr>
                <w:b/>
                <w:bCs/>
                <w:lang w:val="en-GB"/>
              </w:rPr>
            </w:pPr>
            <w:r>
              <w:rPr>
                <w:b/>
                <w:bCs/>
                <w:lang w:val="en-GB"/>
              </w:rPr>
              <w:t>Structure of IRI records</w:t>
            </w:r>
          </w:p>
        </w:tc>
        <w:tc>
          <w:tcPr>
            <w:tcW w:w="4587" w:type="dxa"/>
            <w:tcBorders>
              <w:top w:val="single" w:sz="4" w:space="0" w:color="000000"/>
              <w:left w:val="single" w:sz="4" w:space="0" w:color="000000"/>
              <w:bottom w:val="single" w:sz="4" w:space="0" w:color="000000"/>
              <w:right w:val="single" w:sz="4" w:space="0" w:color="000000"/>
            </w:tcBorders>
          </w:tcPr>
          <w:p w14:paraId="30C79868" w14:textId="374908BE" w:rsidR="002C2E41" w:rsidRDefault="006720D1">
            <w:pPr>
              <w:widowControl w:val="0"/>
              <w:rPr>
                <w:lang w:val="en-GB"/>
              </w:rPr>
            </w:pPr>
            <w:r>
              <w:rPr>
                <w:lang w:val="en-GB"/>
              </w:rPr>
              <w:t>Only IRI conforming to ASN.1-description are permissible.</w:t>
            </w:r>
          </w:p>
        </w:tc>
      </w:tr>
      <w:tr w:rsidR="002C2E41" w:rsidRPr="005E307C" w14:paraId="724F8FE4" w14:textId="77777777" w:rsidTr="00F77DD2">
        <w:trPr>
          <w:trHeight w:val="2423"/>
          <w:tblHeader/>
        </w:trPr>
        <w:tc>
          <w:tcPr>
            <w:tcW w:w="1525" w:type="dxa"/>
            <w:tcBorders>
              <w:top w:val="single" w:sz="4" w:space="0" w:color="000000"/>
              <w:left w:val="single" w:sz="4" w:space="0" w:color="000000"/>
              <w:bottom w:val="single" w:sz="4" w:space="0" w:color="000000"/>
              <w:right w:val="single" w:sz="4" w:space="0" w:color="000000"/>
            </w:tcBorders>
          </w:tcPr>
          <w:p w14:paraId="3D098EA0" w14:textId="77777777" w:rsidR="002C2E41" w:rsidRDefault="006720D1">
            <w:pPr>
              <w:widowControl w:val="0"/>
              <w:rPr>
                <w:lang w:val="en-GB"/>
              </w:rPr>
            </w:pPr>
            <w:r>
              <w:rPr>
                <w:lang w:val="en-GB"/>
              </w:rPr>
              <w:t>A.3.2.1</w:t>
            </w:r>
          </w:p>
        </w:tc>
        <w:tc>
          <w:tcPr>
            <w:tcW w:w="3777" w:type="dxa"/>
            <w:tcBorders>
              <w:top w:val="single" w:sz="4" w:space="0" w:color="000000"/>
              <w:left w:val="single" w:sz="4" w:space="0" w:color="000000"/>
              <w:bottom w:val="single" w:sz="4" w:space="0" w:color="000000"/>
              <w:right w:val="single" w:sz="4" w:space="0" w:color="000000"/>
            </w:tcBorders>
          </w:tcPr>
          <w:p w14:paraId="32B1562F" w14:textId="07E142CF" w:rsidR="002C2E41" w:rsidRDefault="006720D1">
            <w:pPr>
              <w:widowControl w:val="0"/>
              <w:rPr>
                <w:b/>
                <w:bCs/>
                <w:lang w:val="en-GB"/>
              </w:rPr>
            </w:pPr>
            <w:r>
              <w:rPr>
                <w:b/>
                <w:bCs/>
                <w:lang w:val="en-GB"/>
              </w:rPr>
              <w:t>Control information for HI2, item 5</w:t>
            </w:r>
          </w:p>
        </w:tc>
        <w:tc>
          <w:tcPr>
            <w:tcW w:w="4587" w:type="dxa"/>
            <w:tcBorders>
              <w:top w:val="single" w:sz="4" w:space="0" w:color="000000"/>
              <w:left w:val="single" w:sz="4" w:space="0" w:color="000000"/>
              <w:bottom w:val="single" w:sz="4" w:space="0" w:color="000000"/>
              <w:right w:val="single" w:sz="4" w:space="0" w:color="000000"/>
            </w:tcBorders>
          </w:tcPr>
          <w:p w14:paraId="58441C8B" w14:textId="67CCB43F" w:rsidR="002C2E41" w:rsidRDefault="001F595F">
            <w:pPr>
              <w:widowControl w:val="0"/>
              <w:rPr>
                <w:lang w:val="en-GB"/>
              </w:rPr>
            </w:pPr>
            <w:r>
              <w:rPr>
                <w:lang w:val="en-GB"/>
              </w:rPr>
              <w:t xml:space="preserve">In existing implementations, </w:t>
            </w:r>
            <w:r w:rsidR="006720D1">
              <w:rPr>
                <w:lang w:val="en-GB"/>
              </w:rPr>
              <w:t xml:space="preserve">Date and time </w:t>
            </w:r>
            <w:r>
              <w:rPr>
                <w:lang w:val="en-GB"/>
              </w:rPr>
              <w:t xml:space="preserve">may </w:t>
            </w:r>
            <w:r w:rsidR="006720D1">
              <w:rPr>
                <w:lang w:val="en-GB"/>
              </w:rPr>
              <w:t>be transmitted as local time.</w:t>
            </w:r>
          </w:p>
          <w:p w14:paraId="4F7F03AD" w14:textId="77777777" w:rsidR="00E377FD" w:rsidRDefault="00E377FD">
            <w:pPr>
              <w:widowControl w:val="0"/>
              <w:rPr>
                <w:lang w:val="en-GB"/>
              </w:rPr>
            </w:pPr>
          </w:p>
          <w:p w14:paraId="6C7E5320" w14:textId="31503F69" w:rsidR="00E377FD" w:rsidRDefault="00E377FD">
            <w:pPr>
              <w:widowControl w:val="0"/>
              <w:rPr>
                <w:lang w:val="en-GB"/>
              </w:rPr>
            </w:pPr>
            <w:r>
              <w:rPr>
                <w:lang w:val="en-GB"/>
              </w:rPr>
              <w:t>Remark:</w:t>
            </w:r>
          </w:p>
          <w:p w14:paraId="2C19BB30" w14:textId="07D0B65F" w:rsidR="00521FEF" w:rsidRDefault="00E377FD">
            <w:pPr>
              <w:widowControl w:val="0"/>
              <w:rPr>
                <w:lang w:val="en-GB"/>
              </w:rPr>
            </w:pPr>
            <w:r>
              <w:rPr>
                <w:lang w:val="en-GB"/>
              </w:rPr>
              <w:t xml:space="preserve">New implementations shall use </w:t>
            </w:r>
            <w:r w:rsidR="00521FEF" w:rsidRPr="00521FEF">
              <w:rPr>
                <w:lang w:val="en-GB"/>
              </w:rPr>
              <w:t>UTC Time as Generalized Time</w:t>
            </w:r>
            <w:r w:rsidR="00521FEF">
              <w:rPr>
                <w:lang w:val="en-GB"/>
              </w:rPr>
              <w:t>.</w:t>
            </w:r>
          </w:p>
          <w:p w14:paraId="1064A275" w14:textId="77777777" w:rsidR="00E377FD" w:rsidRDefault="00521FEF">
            <w:pPr>
              <w:widowControl w:val="0"/>
              <w:rPr>
                <w:lang w:val="en-GB"/>
              </w:rPr>
            </w:pPr>
            <w:r>
              <w:rPr>
                <w:lang w:val="en-GB"/>
              </w:rPr>
              <w:t xml:space="preserve">Existing implementations, </w:t>
            </w:r>
            <w:bookmarkStart w:id="38" w:name="_Hlk189150749"/>
            <w:r>
              <w:rPr>
                <w:lang w:val="en-GB"/>
              </w:rPr>
              <w:t>if technically feasible</w:t>
            </w:r>
            <w:bookmarkEnd w:id="38"/>
            <w:r>
              <w:rPr>
                <w:lang w:val="en-GB"/>
              </w:rPr>
              <w:t xml:space="preserve">, should change to </w:t>
            </w:r>
            <w:r w:rsidRPr="00521FEF">
              <w:rPr>
                <w:lang w:val="en-GB"/>
              </w:rPr>
              <w:t>UTC Time as Generalized Time</w:t>
            </w:r>
            <w:r>
              <w:rPr>
                <w:lang w:val="en-GB"/>
              </w:rPr>
              <w:t xml:space="preserve"> in close </w:t>
            </w:r>
            <w:r w:rsidRPr="00521FEF">
              <w:rPr>
                <w:lang w:val="en-GB"/>
              </w:rPr>
              <w:t>coordination and mutually agreed with the LEA</w:t>
            </w:r>
            <w:r w:rsidR="00AD192F">
              <w:rPr>
                <w:lang w:val="en-GB"/>
              </w:rPr>
              <w:t>.</w:t>
            </w:r>
          </w:p>
          <w:p w14:paraId="4807E7AC" w14:textId="036D3A5D" w:rsidR="00147A99" w:rsidRDefault="00147A99">
            <w:pPr>
              <w:widowControl w:val="0"/>
              <w:rPr>
                <w:lang w:val="en-GB"/>
              </w:rPr>
            </w:pPr>
          </w:p>
        </w:tc>
      </w:tr>
      <w:tr w:rsidR="002C2E41" w:rsidRPr="005E307C" w14:paraId="52D00DB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15018EF" w14:textId="77777777" w:rsidR="002C2E41" w:rsidRDefault="006720D1">
            <w:pPr>
              <w:widowControl w:val="0"/>
              <w:rPr>
                <w:lang w:val="en-GB"/>
              </w:rPr>
            </w:pPr>
            <w:r>
              <w:rPr>
                <w:lang w:val="en-GB"/>
              </w:rPr>
              <w:t>A.4</w:t>
            </w:r>
          </w:p>
        </w:tc>
        <w:tc>
          <w:tcPr>
            <w:tcW w:w="3777" w:type="dxa"/>
            <w:tcBorders>
              <w:top w:val="single" w:sz="4" w:space="0" w:color="000000"/>
              <w:left w:val="single" w:sz="4" w:space="0" w:color="000000"/>
              <w:bottom w:val="single" w:sz="4" w:space="0" w:color="000000"/>
              <w:right w:val="single" w:sz="4" w:space="0" w:color="000000"/>
            </w:tcBorders>
          </w:tcPr>
          <w:p w14:paraId="28D97373" w14:textId="77777777" w:rsidR="002C2E41" w:rsidRDefault="006720D1">
            <w:pPr>
              <w:widowControl w:val="0"/>
              <w:rPr>
                <w:b/>
                <w:bCs/>
                <w:lang w:val="en-GB"/>
              </w:rPr>
            </w:pPr>
            <w:r>
              <w:rPr>
                <w:b/>
                <w:bCs/>
                <w:lang w:val="en-GB"/>
              </w:rPr>
              <w:t>HI3: Interface port for Content of Communication</w:t>
            </w:r>
          </w:p>
        </w:tc>
        <w:tc>
          <w:tcPr>
            <w:tcW w:w="4587" w:type="dxa"/>
            <w:tcBorders>
              <w:top w:val="single" w:sz="4" w:space="0" w:color="000000"/>
              <w:left w:val="single" w:sz="4" w:space="0" w:color="000000"/>
              <w:bottom w:val="single" w:sz="4" w:space="0" w:color="000000"/>
              <w:right w:val="single" w:sz="4" w:space="0" w:color="000000"/>
            </w:tcBorders>
          </w:tcPr>
          <w:p w14:paraId="392EC889" w14:textId="77777777" w:rsidR="002C2E41" w:rsidRDefault="006720D1">
            <w:pPr>
              <w:widowControl w:val="0"/>
              <w:rPr>
                <w:lang w:val="en-GB"/>
              </w:rPr>
            </w:pPr>
            <w:r>
              <w:rPr>
                <w:lang w:val="en-GB"/>
              </w:rPr>
              <w:t>The Content of Communication (CC) shall be presented as a transparent, unencrypted copy, if the encryption is managed by the network. Encryption not managed by the network, e.g. user provided end-to-end encryption, need not be removed by the network.</w:t>
            </w:r>
          </w:p>
        </w:tc>
      </w:tr>
      <w:tr w:rsidR="002C2E41" w:rsidRPr="005E307C" w14:paraId="7E18305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2AB903C" w14:textId="77777777" w:rsidR="002C2E41" w:rsidRDefault="006720D1">
            <w:pPr>
              <w:widowControl w:val="0"/>
              <w:rPr>
                <w:lang w:val="en-GB"/>
              </w:rPr>
            </w:pPr>
            <w:r>
              <w:rPr>
                <w:lang w:val="en-GB"/>
              </w:rPr>
              <w:t>A.4.1</w:t>
            </w:r>
          </w:p>
        </w:tc>
        <w:tc>
          <w:tcPr>
            <w:tcW w:w="3777" w:type="dxa"/>
            <w:tcBorders>
              <w:top w:val="single" w:sz="4" w:space="0" w:color="000000"/>
              <w:left w:val="single" w:sz="4" w:space="0" w:color="000000"/>
              <w:bottom w:val="single" w:sz="4" w:space="0" w:color="000000"/>
              <w:right w:val="single" w:sz="4" w:space="0" w:color="000000"/>
            </w:tcBorders>
          </w:tcPr>
          <w:p w14:paraId="5AC90458" w14:textId="77777777" w:rsidR="002C2E41" w:rsidRDefault="006720D1">
            <w:pPr>
              <w:widowControl w:val="0"/>
              <w:rPr>
                <w:b/>
                <w:bCs/>
                <w:lang w:val="en-GB"/>
              </w:rPr>
            </w:pPr>
            <w:r>
              <w:rPr>
                <w:b/>
                <w:bCs/>
                <w:lang w:val="en-GB"/>
              </w:rPr>
              <w:t>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6CB886CC" w14:textId="6E9D753C" w:rsidR="002C2E41" w:rsidRDefault="006720D1">
            <w:pPr>
              <w:widowControl w:val="0"/>
              <w:rPr>
                <w:lang w:val="en-GB"/>
              </w:rPr>
            </w:pPr>
            <w:r>
              <w:rPr>
                <w:lang w:val="en-GB"/>
              </w:rPr>
              <w:t xml:space="preserve">Use of UUS1 has been specified. In order to enable </w:t>
            </w:r>
            <w:proofErr w:type="spellStart"/>
            <w:r>
              <w:rPr>
                <w:lang w:val="en-GB"/>
              </w:rPr>
              <w:t>subaddressing</w:t>
            </w:r>
            <w:proofErr w:type="spellEnd"/>
            <w:r>
              <w:rPr>
                <w:lang w:val="en-GB"/>
              </w:rPr>
              <w:t xml:space="preserve"> as fall-back, the LIID for circuit-switched intercepts shall solely be implemented by number (LIID is set by the LEA).</w:t>
            </w:r>
          </w:p>
        </w:tc>
      </w:tr>
      <w:tr w:rsidR="002C2E41" w:rsidRPr="005E307C" w14:paraId="770CE435"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103CA6F" w14:textId="77777777" w:rsidR="002C2E41" w:rsidRDefault="006720D1">
            <w:pPr>
              <w:widowControl w:val="0"/>
              <w:rPr>
                <w:lang w:val="en-GB"/>
              </w:rPr>
            </w:pPr>
            <w:r>
              <w:rPr>
                <w:lang w:val="en-GB"/>
              </w:rPr>
              <w:t>A.4.2</w:t>
            </w:r>
          </w:p>
        </w:tc>
        <w:tc>
          <w:tcPr>
            <w:tcW w:w="3777" w:type="dxa"/>
            <w:tcBorders>
              <w:top w:val="single" w:sz="4" w:space="0" w:color="000000"/>
              <w:left w:val="single" w:sz="4" w:space="0" w:color="000000"/>
              <w:bottom w:val="single" w:sz="4" w:space="0" w:color="000000"/>
              <w:right w:val="single" w:sz="4" w:space="0" w:color="000000"/>
            </w:tcBorders>
          </w:tcPr>
          <w:p w14:paraId="0979C0CC" w14:textId="77777777" w:rsidR="002C2E41" w:rsidRDefault="006720D1">
            <w:pPr>
              <w:widowControl w:val="0"/>
              <w:rPr>
                <w:b/>
                <w:bCs/>
                <w:lang w:val="en-GB"/>
              </w:rPr>
            </w:pPr>
            <w:r>
              <w:rPr>
                <w:b/>
                <w:bCs/>
                <w:lang w:val="en-GB"/>
              </w:rPr>
              <w:t>Delivery of packetized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1EE5F5A1" w14:textId="77777777" w:rsidR="002C2E41" w:rsidRDefault="006720D1">
            <w:pPr>
              <w:widowControl w:val="0"/>
              <w:rPr>
                <w:lang w:val="en-GB"/>
              </w:rPr>
            </w:pPr>
            <w:r>
              <w:rPr>
                <w:lang w:val="en-GB"/>
              </w:rPr>
              <w:t>Text messages (SMS) and UUS shall be transmitted via the HI2 interface.</w:t>
            </w:r>
          </w:p>
        </w:tc>
      </w:tr>
      <w:tr w:rsidR="002C2E41" w:rsidRPr="00401969" w14:paraId="39DBF5E3"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49BCF16" w14:textId="77777777" w:rsidR="002C2E41" w:rsidRDefault="006720D1">
            <w:pPr>
              <w:widowControl w:val="0"/>
              <w:rPr>
                <w:lang w:val="en-GB"/>
              </w:rPr>
            </w:pPr>
            <w:r>
              <w:rPr>
                <w:lang w:val="en-GB"/>
              </w:rPr>
              <w:t>A.4.4.1</w:t>
            </w:r>
          </w:p>
        </w:tc>
        <w:tc>
          <w:tcPr>
            <w:tcW w:w="3777" w:type="dxa"/>
            <w:tcBorders>
              <w:top w:val="single" w:sz="4" w:space="0" w:color="000000"/>
              <w:left w:val="single" w:sz="4" w:space="0" w:color="000000"/>
              <w:bottom w:val="single" w:sz="4" w:space="0" w:color="000000"/>
              <w:right w:val="single" w:sz="4" w:space="0" w:color="000000"/>
            </w:tcBorders>
          </w:tcPr>
          <w:p w14:paraId="28644A99" w14:textId="77777777" w:rsidR="002C2E41" w:rsidRDefault="006720D1">
            <w:pPr>
              <w:widowControl w:val="0"/>
              <w:rPr>
                <w:b/>
                <w:bCs/>
                <w:lang w:val="en-GB"/>
              </w:rPr>
            </w:pPr>
            <w:r>
              <w:rPr>
                <w:b/>
                <w:bCs/>
                <w:lang w:val="en-GB"/>
              </w:rPr>
              <w:t>Failure of CC links</w:t>
            </w:r>
          </w:p>
        </w:tc>
        <w:tc>
          <w:tcPr>
            <w:tcW w:w="4587" w:type="dxa"/>
            <w:tcBorders>
              <w:top w:val="single" w:sz="4" w:space="0" w:color="000000"/>
              <w:left w:val="single" w:sz="4" w:space="0" w:color="000000"/>
              <w:bottom w:val="single" w:sz="4" w:space="0" w:color="000000"/>
              <w:right w:val="single" w:sz="4" w:space="0" w:color="000000"/>
            </w:tcBorders>
          </w:tcPr>
          <w:p w14:paraId="2A8E8DA0" w14:textId="29A773B0"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make 3 attempts at an interval of 5 seconds.</w:t>
            </w:r>
          </w:p>
        </w:tc>
      </w:tr>
      <w:tr w:rsidR="002C2E41" w:rsidRPr="00401969" w14:paraId="2F0F27B3"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74D93C" w14:textId="77777777" w:rsidR="002C2E41" w:rsidRDefault="006720D1">
            <w:pPr>
              <w:widowControl w:val="0"/>
              <w:rPr>
                <w:lang w:val="en-GB"/>
              </w:rPr>
            </w:pPr>
            <w:r>
              <w:rPr>
                <w:lang w:val="en-GB"/>
              </w:rPr>
              <w:t>A.4.4.2</w:t>
            </w:r>
          </w:p>
        </w:tc>
        <w:tc>
          <w:tcPr>
            <w:tcW w:w="3777" w:type="dxa"/>
            <w:tcBorders>
              <w:top w:val="single" w:sz="4" w:space="0" w:color="000000"/>
              <w:left w:val="single" w:sz="4" w:space="0" w:color="000000"/>
              <w:bottom w:val="single" w:sz="4" w:space="0" w:color="000000"/>
              <w:right w:val="single" w:sz="4" w:space="0" w:color="000000"/>
            </w:tcBorders>
          </w:tcPr>
          <w:p w14:paraId="0BBEAF7D" w14:textId="77777777" w:rsidR="002C2E41" w:rsidRDefault="006720D1">
            <w:pPr>
              <w:widowControl w:val="0"/>
              <w:rPr>
                <w:b/>
                <w:bCs/>
                <w:lang w:val="en-GB"/>
              </w:rPr>
            </w:pPr>
            <w:r>
              <w:rPr>
                <w:b/>
                <w:bCs/>
                <w:lang w:val="en-GB"/>
              </w:rPr>
              <w:t>Fault reporting</w:t>
            </w:r>
          </w:p>
        </w:tc>
        <w:tc>
          <w:tcPr>
            <w:tcW w:w="4587" w:type="dxa"/>
            <w:tcBorders>
              <w:top w:val="single" w:sz="4" w:space="0" w:color="000000"/>
              <w:left w:val="single" w:sz="4" w:space="0" w:color="000000"/>
              <w:bottom w:val="single" w:sz="4" w:space="0" w:color="000000"/>
              <w:right w:val="single" w:sz="4" w:space="0" w:color="000000"/>
            </w:tcBorders>
          </w:tcPr>
          <w:p w14:paraId="2D5EF5F9" w14:textId="180DE834" w:rsidR="002C2E41" w:rsidRDefault="006720D1">
            <w:pPr>
              <w:widowControl w:val="0"/>
              <w:rPr>
                <w:lang w:val="en-GB"/>
              </w:rPr>
            </w:pPr>
            <w:r>
              <w:rPr>
                <w:lang w:val="en-GB"/>
              </w:rPr>
              <w:t>Error messages shall be transmitted over HI2 in accordance with ETSI TS 101 671 [1], Annex D.4, if the system used by the NWO/AP/</w:t>
            </w:r>
            <w:proofErr w:type="spellStart"/>
            <w:r>
              <w:rPr>
                <w:lang w:val="en-GB"/>
              </w:rPr>
              <w:t>SvP</w:t>
            </w:r>
            <w:proofErr w:type="spellEnd"/>
            <w:r>
              <w:rPr>
                <w:lang w:val="en-GB"/>
              </w:rPr>
              <w:t xml:space="preserve"> supports this functionality.</w:t>
            </w:r>
          </w:p>
        </w:tc>
      </w:tr>
    </w:tbl>
    <w:p w14:paraId="7372DA7C" w14:textId="1DF03983" w:rsidR="005E7799" w:rsidRDefault="005E7799">
      <w:pPr>
        <w:widowControl w:val="0"/>
        <w:rPr>
          <w:lang w:val="en-GB"/>
        </w:rPr>
      </w:pPr>
    </w:p>
    <w:p w14:paraId="23DB1143" w14:textId="77777777" w:rsidR="005E7799" w:rsidRDefault="005E7799">
      <w:pPr>
        <w:jc w:val="left"/>
        <w:rPr>
          <w:lang w:val="en-GB"/>
        </w:rPr>
      </w:pPr>
      <w:r>
        <w:rPr>
          <w:lang w:val="en-GB"/>
        </w:rPr>
        <w:br w:type="page"/>
      </w:r>
    </w:p>
    <w:tbl>
      <w:tblPr>
        <w:tblW w:w="9889" w:type="dxa"/>
        <w:tblLayout w:type="fixed"/>
        <w:tblLook w:val="0000" w:firstRow="0" w:lastRow="0" w:firstColumn="0" w:lastColumn="0" w:noHBand="0" w:noVBand="0"/>
      </w:tblPr>
      <w:tblGrid>
        <w:gridCol w:w="1525"/>
        <w:gridCol w:w="3777"/>
        <w:gridCol w:w="4587"/>
      </w:tblGrid>
      <w:tr w:rsidR="002C2E41" w14:paraId="26F4B8BF"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1834CCCC" w14:textId="77777777" w:rsidR="002C2E41" w:rsidRDefault="006720D1">
            <w:pPr>
              <w:widowControl w:val="0"/>
              <w:rPr>
                <w:b/>
                <w:bCs/>
                <w:lang w:val="en-GB"/>
              </w:rPr>
            </w:pPr>
            <w:r>
              <w:rPr>
                <w:b/>
                <w:bCs/>
                <w:lang w:val="en-GB"/>
              </w:rPr>
              <w:lastRenderedPageBreak/>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CA16A6D"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77CB9E8" w14:textId="77777777" w:rsidR="002C2E41" w:rsidRDefault="006720D1">
            <w:pPr>
              <w:widowControl w:val="0"/>
              <w:rPr>
                <w:b/>
                <w:bCs/>
                <w:lang w:val="en-GB"/>
              </w:rPr>
            </w:pPr>
            <w:r>
              <w:rPr>
                <w:b/>
                <w:bCs/>
                <w:lang w:val="en-GB"/>
              </w:rPr>
              <w:t>National provision / Extension</w:t>
            </w:r>
          </w:p>
        </w:tc>
      </w:tr>
      <w:tr w:rsidR="002C2E41" w14:paraId="2D5E02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5604B76" w14:textId="77777777" w:rsidR="002C2E41" w:rsidRDefault="006720D1">
            <w:pPr>
              <w:widowControl w:val="0"/>
              <w:rPr>
                <w:lang w:val="en-GB"/>
              </w:rPr>
            </w:pPr>
            <w:r>
              <w:rPr>
                <w:lang w:val="en-GB"/>
              </w:rPr>
              <w:t>A.4.5</w:t>
            </w:r>
          </w:p>
        </w:tc>
        <w:tc>
          <w:tcPr>
            <w:tcW w:w="3777" w:type="dxa"/>
            <w:tcBorders>
              <w:top w:val="single" w:sz="4" w:space="0" w:color="000000"/>
              <w:left w:val="single" w:sz="4" w:space="0" w:color="000000"/>
              <w:bottom w:val="single" w:sz="4" w:space="0" w:color="000000"/>
              <w:right w:val="single" w:sz="4" w:space="0" w:color="000000"/>
            </w:tcBorders>
          </w:tcPr>
          <w:p w14:paraId="2A3B99B4" w14:textId="77777777" w:rsidR="002C2E41" w:rsidRDefault="006720D1">
            <w:pPr>
              <w:widowControl w:val="0"/>
              <w:rPr>
                <w:b/>
                <w:bCs/>
                <w:lang w:val="en-GB"/>
              </w:rPr>
            </w:pPr>
            <w:r>
              <w:rPr>
                <w:b/>
                <w:bCs/>
                <w:lang w:val="en-GB"/>
              </w:rPr>
              <w:t xml:space="preserve">Security requirements at the HI3 interface port </w:t>
            </w:r>
          </w:p>
        </w:tc>
        <w:tc>
          <w:tcPr>
            <w:tcW w:w="4587" w:type="dxa"/>
            <w:tcBorders>
              <w:top w:val="single" w:sz="4" w:space="0" w:color="000000"/>
              <w:left w:val="single" w:sz="4" w:space="0" w:color="000000"/>
              <w:bottom w:val="single" w:sz="4" w:space="0" w:color="000000"/>
              <w:right w:val="single" w:sz="4" w:space="0" w:color="000000"/>
            </w:tcBorders>
          </w:tcPr>
          <w:p w14:paraId="4B844BD5" w14:textId="77777777" w:rsidR="002C2E41" w:rsidRDefault="006720D1">
            <w:pPr>
              <w:widowControl w:val="0"/>
              <w:rPr>
                <w:lang w:val="en-GB"/>
              </w:rPr>
            </w:pPr>
            <w:r>
              <w:rPr>
                <w:lang w:val="en-GB"/>
              </w:rPr>
              <w:t>Refer to ETSI TS 101 671 [1], 5.1.1, re 11. Security Aspects</w:t>
            </w:r>
          </w:p>
        </w:tc>
      </w:tr>
      <w:tr w:rsidR="002C2E41" w:rsidRPr="005E307C" w14:paraId="2730BA16"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A842DA4" w14:textId="77777777" w:rsidR="002C2E41" w:rsidRDefault="006720D1">
            <w:pPr>
              <w:widowControl w:val="0"/>
              <w:rPr>
                <w:lang w:val="en-GB"/>
              </w:rPr>
            </w:pPr>
            <w:r>
              <w:rPr>
                <w:lang w:val="en-GB"/>
              </w:rPr>
              <w:t>A.5.4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14:paraId="0BD79FE8" w14:textId="77777777" w:rsidR="002C2E41" w:rsidRDefault="006720D1">
            <w:pPr>
              <w:widowControl w:val="0"/>
              <w:rPr>
                <w:b/>
                <w:bCs/>
                <w:lang w:val="en-GB"/>
              </w:rPr>
            </w:pPr>
            <w:r>
              <w:rPr>
                <w:b/>
                <w:bCs/>
                <w:lang w:val="en-GB"/>
              </w:rPr>
              <w:t>Multi party calls - general principles, options A, B</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14:paraId="6A1E4B04" w14:textId="6891CE62" w:rsidR="002C2E41" w:rsidRDefault="006720D1">
            <w:pPr>
              <w:widowControl w:val="0"/>
              <w:rPr>
                <w:lang w:val="en-GB"/>
              </w:rPr>
            </w:pPr>
            <w:r>
              <w:rPr>
                <w:lang w:val="en-GB"/>
              </w:rPr>
              <w:t>Option A shall be used</w:t>
            </w:r>
            <w:r w:rsidR="00070CD1">
              <w:rPr>
                <w:lang w:val="en-GB"/>
              </w:rPr>
              <w:t xml:space="preserve"> only</w:t>
            </w:r>
            <w:r>
              <w:rPr>
                <w:lang w:val="en-GB"/>
              </w:rPr>
              <w:t>.</w:t>
            </w:r>
          </w:p>
        </w:tc>
      </w:tr>
      <w:tr w:rsidR="002C2E41" w14:paraId="5F09894D"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35FAB79" w14:textId="77777777" w:rsidR="002C2E41" w:rsidRDefault="006720D1">
            <w:pPr>
              <w:widowControl w:val="0"/>
              <w:rPr>
                <w:lang w:val="en-GB"/>
              </w:rPr>
            </w:pPr>
            <w:r>
              <w:rPr>
                <w:lang w:val="en-GB"/>
              </w:rPr>
              <w:t>A.6.4.1</w:t>
            </w:r>
          </w:p>
        </w:tc>
        <w:tc>
          <w:tcPr>
            <w:tcW w:w="3777" w:type="dxa"/>
            <w:tcBorders>
              <w:top w:val="single" w:sz="4" w:space="0" w:color="000000"/>
              <w:left w:val="single" w:sz="4" w:space="0" w:color="000000"/>
              <w:bottom w:val="single" w:sz="4" w:space="0" w:color="000000"/>
              <w:right w:val="single" w:sz="4" w:space="0" w:color="000000"/>
            </w:tcBorders>
          </w:tcPr>
          <w:p w14:paraId="5841ED63" w14:textId="77777777" w:rsidR="002C2E41" w:rsidRDefault="006720D1">
            <w:pPr>
              <w:widowControl w:val="0"/>
              <w:rPr>
                <w:b/>
                <w:bCs/>
                <w:lang w:val="en-GB"/>
              </w:rPr>
            </w:pPr>
            <w:r>
              <w:rPr>
                <w:b/>
                <w:bCs/>
                <w:lang w:val="en-GB"/>
              </w:rPr>
              <w:t>Explicit call transfer, CC link</w:t>
            </w:r>
          </w:p>
        </w:tc>
        <w:tc>
          <w:tcPr>
            <w:tcW w:w="4587" w:type="dxa"/>
            <w:tcBorders>
              <w:top w:val="single" w:sz="4" w:space="0" w:color="000000"/>
              <w:left w:val="single" w:sz="4" w:space="0" w:color="000000"/>
              <w:bottom w:val="single" w:sz="4" w:space="0" w:color="000000"/>
              <w:right w:val="single" w:sz="4" w:space="0" w:color="000000"/>
            </w:tcBorders>
          </w:tcPr>
          <w:p w14:paraId="743CE426" w14:textId="77777777" w:rsidR="002C2E41" w:rsidRDefault="006720D1">
            <w:pPr>
              <w:widowControl w:val="0"/>
              <w:rPr>
                <w:lang w:val="en-GB"/>
              </w:rPr>
            </w:pPr>
            <w:r>
              <w:rPr>
                <w:lang w:val="en-GB"/>
              </w:rPr>
              <w:t>Option 2 has been specified.</w:t>
            </w:r>
          </w:p>
        </w:tc>
      </w:tr>
      <w:tr w:rsidR="002C2E41" w:rsidRPr="00401969" w14:paraId="2436D8D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BE546C9" w14:textId="77777777" w:rsidR="002C2E41" w:rsidRDefault="006720D1">
            <w:pPr>
              <w:widowControl w:val="0"/>
              <w:rPr>
                <w:lang w:val="en-GB"/>
              </w:rPr>
            </w:pPr>
            <w:r>
              <w:rPr>
                <w:lang w:val="en-GB"/>
              </w:rPr>
              <w:t>A.6.22</w:t>
            </w:r>
          </w:p>
        </w:tc>
        <w:tc>
          <w:tcPr>
            <w:tcW w:w="3777" w:type="dxa"/>
            <w:tcBorders>
              <w:top w:val="single" w:sz="4" w:space="0" w:color="000000"/>
              <w:left w:val="single" w:sz="4" w:space="0" w:color="000000"/>
              <w:bottom w:val="single" w:sz="4" w:space="0" w:color="000000"/>
              <w:right w:val="single" w:sz="4" w:space="0" w:color="000000"/>
            </w:tcBorders>
          </w:tcPr>
          <w:p w14:paraId="75D95180" w14:textId="77777777" w:rsidR="002C2E41" w:rsidRDefault="006720D1">
            <w:pPr>
              <w:widowControl w:val="0"/>
              <w:rPr>
                <w:b/>
                <w:bCs/>
                <w:lang w:val="en-GB"/>
              </w:rPr>
            </w:pPr>
            <w:r>
              <w:rPr>
                <w:b/>
                <w:bCs/>
                <w:lang w:val="en-GB"/>
              </w:rPr>
              <w:t>User-to-User signalling (UUS)</w:t>
            </w:r>
          </w:p>
        </w:tc>
        <w:tc>
          <w:tcPr>
            <w:tcW w:w="4587" w:type="dxa"/>
            <w:tcBorders>
              <w:top w:val="single" w:sz="4" w:space="0" w:color="000000"/>
              <w:left w:val="single" w:sz="4" w:space="0" w:color="000000"/>
              <w:bottom w:val="single" w:sz="4" w:space="0" w:color="000000"/>
              <w:right w:val="single" w:sz="4" w:space="0" w:color="000000"/>
            </w:tcBorders>
          </w:tcPr>
          <w:p w14:paraId="2D189C74" w14:textId="77777777" w:rsidR="002C2E41" w:rsidRDefault="006720D1">
            <w:pPr>
              <w:widowControl w:val="0"/>
              <w:rPr>
                <w:lang w:val="en-GB"/>
              </w:rPr>
            </w:pPr>
            <w:r>
              <w:rPr>
                <w:lang w:val="en-GB"/>
              </w:rPr>
              <w:t>Transmission via HI2 shall be used, also refer to ETSI TS 101 671 [1], A.4.2.</w:t>
            </w:r>
          </w:p>
        </w:tc>
      </w:tr>
      <w:tr w:rsidR="002C2E41" w:rsidRPr="00401969" w14:paraId="1273BF15" w14:textId="77777777">
        <w:trPr>
          <w:trHeight w:val="505"/>
          <w:tblHeader/>
        </w:trPr>
        <w:tc>
          <w:tcPr>
            <w:tcW w:w="1525" w:type="dxa"/>
            <w:tcBorders>
              <w:top w:val="single" w:sz="4" w:space="0" w:color="000000"/>
              <w:left w:val="single" w:sz="4" w:space="0" w:color="000000"/>
              <w:bottom w:val="single" w:sz="4" w:space="0" w:color="000000"/>
              <w:right w:val="single" w:sz="4" w:space="0" w:color="000000"/>
            </w:tcBorders>
          </w:tcPr>
          <w:p w14:paraId="6729B3FA" w14:textId="77777777" w:rsidR="002C2E41" w:rsidRDefault="006720D1">
            <w:pPr>
              <w:widowControl w:val="0"/>
              <w:rPr>
                <w:lang w:val="en-GB"/>
              </w:rPr>
            </w:pPr>
            <w:r>
              <w:rPr>
                <w:lang w:val="en-GB"/>
              </w:rPr>
              <w:t>A.8.3</w:t>
            </w:r>
          </w:p>
        </w:tc>
        <w:tc>
          <w:tcPr>
            <w:tcW w:w="3777" w:type="dxa"/>
            <w:tcBorders>
              <w:top w:val="single" w:sz="4" w:space="0" w:color="000000"/>
              <w:left w:val="single" w:sz="4" w:space="0" w:color="000000"/>
              <w:bottom w:val="single" w:sz="4" w:space="0" w:color="000000"/>
              <w:right w:val="single" w:sz="4" w:space="0" w:color="000000"/>
            </w:tcBorders>
          </w:tcPr>
          <w:p w14:paraId="45EA7209" w14:textId="3CA767FC" w:rsidR="002C2E41" w:rsidRDefault="006720D1">
            <w:pPr>
              <w:widowControl w:val="0"/>
              <w:rPr>
                <w:b/>
                <w:bCs/>
                <w:lang w:val="en-GB"/>
              </w:rPr>
            </w:pPr>
            <w:r>
              <w:rPr>
                <w:b/>
                <w:bCs/>
                <w:lang w:val="en-GB"/>
              </w:rPr>
              <w:t>HI3 (delivery of CC)</w:t>
            </w:r>
          </w:p>
        </w:tc>
        <w:tc>
          <w:tcPr>
            <w:tcW w:w="4587" w:type="dxa"/>
            <w:tcBorders>
              <w:top w:val="single" w:sz="4" w:space="0" w:color="000000"/>
              <w:left w:val="single" w:sz="4" w:space="0" w:color="000000"/>
              <w:bottom w:val="single" w:sz="4" w:space="0" w:color="000000"/>
              <w:right w:val="single" w:sz="4" w:space="0" w:color="000000"/>
            </w:tcBorders>
          </w:tcPr>
          <w:p w14:paraId="4E25928B" w14:textId="77777777" w:rsidR="002C2E41" w:rsidRDefault="006720D1">
            <w:pPr>
              <w:widowControl w:val="0"/>
              <w:rPr>
                <w:lang w:val="en-GB"/>
              </w:rPr>
            </w:pPr>
            <w:r>
              <w:rPr>
                <w:lang w:val="en-GB"/>
              </w:rPr>
              <w:t>Correlation information is transmitted in conformance with ETSI TS 101 671 [1], A.4.1.</w:t>
            </w:r>
          </w:p>
        </w:tc>
      </w:tr>
      <w:tr w:rsidR="002C2E41" w:rsidRPr="005E307C" w14:paraId="5A46FDFD" w14:textId="77777777">
        <w:trPr>
          <w:trHeight w:val="505"/>
          <w:tblHeader/>
        </w:trPr>
        <w:tc>
          <w:tcPr>
            <w:tcW w:w="1525" w:type="dxa"/>
            <w:tcBorders>
              <w:top w:val="single" w:sz="4" w:space="0" w:color="000000"/>
              <w:left w:val="single" w:sz="4" w:space="0" w:color="000000"/>
              <w:bottom w:val="single" w:sz="4" w:space="0" w:color="000000"/>
              <w:right w:val="single" w:sz="4" w:space="0" w:color="000000"/>
            </w:tcBorders>
          </w:tcPr>
          <w:p w14:paraId="7D764145" w14:textId="77777777" w:rsidR="002C2E41" w:rsidRDefault="006720D1">
            <w:pPr>
              <w:widowControl w:val="0"/>
              <w:rPr>
                <w:lang w:val="en-GB"/>
              </w:rPr>
            </w:pPr>
            <w:r>
              <w:rPr>
                <w:lang w:val="en-GB"/>
              </w:rPr>
              <w:t>A.8.4</w:t>
            </w:r>
          </w:p>
        </w:tc>
        <w:tc>
          <w:tcPr>
            <w:tcW w:w="3777" w:type="dxa"/>
            <w:tcBorders>
              <w:top w:val="single" w:sz="4" w:space="0" w:color="000000"/>
              <w:left w:val="single" w:sz="4" w:space="0" w:color="000000"/>
              <w:bottom w:val="single" w:sz="4" w:space="0" w:color="000000"/>
              <w:right w:val="single" w:sz="4" w:space="0" w:color="000000"/>
            </w:tcBorders>
          </w:tcPr>
          <w:p w14:paraId="3CB3008F" w14:textId="77777777" w:rsidR="002C2E41" w:rsidRDefault="006720D1">
            <w:pPr>
              <w:widowControl w:val="0"/>
              <w:rPr>
                <w:b/>
                <w:bCs/>
                <w:lang w:val="en-GB"/>
              </w:rPr>
            </w:pPr>
            <w:r>
              <w:rPr>
                <w:b/>
                <w:bCs/>
                <w:lang w:val="en-GB"/>
              </w:rPr>
              <w:t>HI2 (delivery of IRI)</w:t>
            </w:r>
          </w:p>
        </w:tc>
        <w:tc>
          <w:tcPr>
            <w:tcW w:w="4587" w:type="dxa"/>
            <w:tcBorders>
              <w:top w:val="single" w:sz="4" w:space="0" w:color="000000"/>
              <w:left w:val="single" w:sz="4" w:space="0" w:color="000000"/>
              <w:bottom w:val="single" w:sz="4" w:space="0" w:color="000000"/>
              <w:right w:val="single" w:sz="4" w:space="0" w:color="000000"/>
            </w:tcBorders>
          </w:tcPr>
          <w:p w14:paraId="3A29379B" w14:textId="77777777" w:rsidR="002C2E41" w:rsidRDefault="006720D1">
            <w:pPr>
              <w:widowControl w:val="0"/>
              <w:rPr>
                <w:lang w:val="en-GB"/>
              </w:rPr>
            </w:pPr>
            <w:r>
              <w:rPr>
                <w:lang w:val="en-GB"/>
              </w:rPr>
              <w:t>Redundant information shall be sent for each further event.</w:t>
            </w:r>
          </w:p>
        </w:tc>
      </w:tr>
    </w:tbl>
    <w:p w14:paraId="708AB417" w14:textId="77777777" w:rsidR="002C2E41" w:rsidRDefault="006720D1" w:rsidP="000C0E31">
      <w:pPr>
        <w:pStyle w:val="UE4"/>
        <w:numPr>
          <w:ilvl w:val="3"/>
          <w:numId w:val="12"/>
        </w:numPr>
      </w:pPr>
      <w:bookmarkStart w:id="39" w:name="_Toc99367770"/>
      <w:bookmarkStart w:id="40" w:name="_Toc199432278"/>
      <w:r>
        <w:t>Re ETSI TS 101 671 [1], Annex C HI2 delivery mechanisms and procedures</w:t>
      </w:r>
      <w:bookmarkEnd w:id="39"/>
      <w:bookmarkEnd w:id="40"/>
    </w:p>
    <w:tbl>
      <w:tblPr>
        <w:tblW w:w="9889" w:type="dxa"/>
        <w:tblLayout w:type="fixed"/>
        <w:tblLook w:val="0000" w:firstRow="0" w:lastRow="0" w:firstColumn="0" w:lastColumn="0" w:noHBand="0" w:noVBand="0"/>
      </w:tblPr>
      <w:tblGrid>
        <w:gridCol w:w="1525"/>
        <w:gridCol w:w="3777"/>
        <w:gridCol w:w="4587"/>
      </w:tblGrid>
      <w:tr w:rsidR="002C2E41" w14:paraId="4E9F09C2"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142BC6C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E7478E8"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54F4F3A" w14:textId="77777777" w:rsidR="002C2E41" w:rsidRDefault="006720D1">
            <w:pPr>
              <w:widowControl w:val="0"/>
              <w:rPr>
                <w:b/>
                <w:bCs/>
                <w:lang w:val="en-GB"/>
              </w:rPr>
            </w:pPr>
            <w:r>
              <w:rPr>
                <w:b/>
                <w:bCs/>
                <w:lang w:val="en-GB"/>
              </w:rPr>
              <w:t>National provision / Extension</w:t>
            </w:r>
          </w:p>
        </w:tc>
      </w:tr>
      <w:tr w:rsidR="002C2E41" w:rsidRPr="005E307C" w14:paraId="6695101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463F54" w14:textId="77777777" w:rsidR="002C2E41" w:rsidRDefault="006720D1">
            <w:pPr>
              <w:widowControl w:val="0"/>
              <w:rPr>
                <w:lang w:val="en-GB"/>
              </w:rPr>
            </w:pPr>
            <w:r>
              <w:rPr>
                <w:lang w:val="en-GB"/>
              </w:rPr>
              <w:t>C.0</w:t>
            </w:r>
          </w:p>
        </w:tc>
        <w:tc>
          <w:tcPr>
            <w:tcW w:w="3777" w:type="dxa"/>
            <w:tcBorders>
              <w:top w:val="single" w:sz="4" w:space="0" w:color="000000"/>
              <w:left w:val="single" w:sz="4" w:space="0" w:color="000000"/>
              <w:bottom w:val="single" w:sz="4" w:space="0" w:color="000000"/>
              <w:right w:val="single" w:sz="4" w:space="0" w:color="000000"/>
            </w:tcBorders>
          </w:tcPr>
          <w:p w14:paraId="0FF849EB" w14:textId="77777777" w:rsidR="002C2E41" w:rsidRDefault="006720D1">
            <w:pPr>
              <w:widowControl w:val="0"/>
              <w:rPr>
                <w:b/>
                <w:bCs/>
                <w:lang w:val="en-GB"/>
              </w:rPr>
            </w:pPr>
            <w:r>
              <w:rPr>
                <w:b/>
                <w:bCs/>
                <w:lang w:val="en-GB"/>
              </w:rPr>
              <w:t>ROSE or FTP</w:t>
            </w:r>
          </w:p>
        </w:tc>
        <w:tc>
          <w:tcPr>
            <w:tcW w:w="4587" w:type="dxa"/>
            <w:tcBorders>
              <w:top w:val="single" w:sz="4" w:space="0" w:color="000000"/>
              <w:left w:val="single" w:sz="4" w:space="0" w:color="000000"/>
              <w:bottom w:val="single" w:sz="4" w:space="0" w:color="000000"/>
              <w:right w:val="single" w:sz="4" w:space="0" w:color="000000"/>
            </w:tcBorders>
          </w:tcPr>
          <w:p w14:paraId="43386C07" w14:textId="77777777" w:rsidR="002C2E41" w:rsidRDefault="006720D1">
            <w:pPr>
              <w:widowControl w:val="0"/>
              <w:rPr>
                <w:lang w:val="en-GB"/>
              </w:rPr>
            </w:pPr>
            <w:r>
              <w:rPr>
                <w:lang w:val="en-GB"/>
              </w:rPr>
              <w:t>Only FTP shall be used, ROSE shall not be used.</w:t>
            </w:r>
          </w:p>
        </w:tc>
      </w:tr>
      <w:tr w:rsidR="002C2E41" w:rsidRPr="005E307C" w14:paraId="3CE0689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F977AD3" w14:textId="77777777" w:rsidR="002C2E41" w:rsidRDefault="006720D1">
            <w:pPr>
              <w:widowControl w:val="0"/>
              <w:rPr>
                <w:lang w:val="en-GB"/>
              </w:rPr>
            </w:pPr>
            <w:r>
              <w:rPr>
                <w:lang w:val="en-GB"/>
              </w:rPr>
              <w:t>C.2.2</w:t>
            </w:r>
          </w:p>
        </w:tc>
        <w:tc>
          <w:tcPr>
            <w:tcW w:w="3777" w:type="dxa"/>
            <w:tcBorders>
              <w:top w:val="single" w:sz="4" w:space="0" w:color="000000"/>
              <w:left w:val="single" w:sz="4" w:space="0" w:color="000000"/>
              <w:bottom w:val="single" w:sz="4" w:space="0" w:color="000000"/>
              <w:right w:val="single" w:sz="4" w:space="0" w:color="000000"/>
            </w:tcBorders>
          </w:tcPr>
          <w:p w14:paraId="714FF87F"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23FD061E" w14:textId="7D4CF4FA" w:rsidR="002C2E41" w:rsidRDefault="006720D1">
            <w:pPr>
              <w:widowControl w:val="0"/>
              <w:rPr>
                <w:lang w:val="en-GB"/>
              </w:rPr>
            </w:pPr>
            <w:r>
              <w:rPr>
                <w:lang w:val="en-GB"/>
              </w:rPr>
              <w:t>Method B shall be used.</w:t>
            </w:r>
          </w:p>
        </w:tc>
      </w:tr>
    </w:tbl>
    <w:p w14:paraId="081A4653" w14:textId="77777777" w:rsidR="002C2E41" w:rsidRDefault="002C2E41">
      <w:pPr>
        <w:rPr>
          <w:lang w:val="en-GB"/>
        </w:rPr>
      </w:pPr>
    </w:p>
    <w:p w14:paraId="73089838" w14:textId="77777777" w:rsidR="002C2E41" w:rsidRDefault="006720D1" w:rsidP="000C0E31">
      <w:pPr>
        <w:pStyle w:val="UE4"/>
        <w:numPr>
          <w:ilvl w:val="3"/>
          <w:numId w:val="13"/>
        </w:numPr>
      </w:pPr>
      <w:bookmarkStart w:id="41" w:name="_Toc99367771"/>
      <w:bookmarkStart w:id="42" w:name="_Toc199432279"/>
      <w:r>
        <w:t xml:space="preserve">Re ETSI TS 101 671 [1], Annex E Use of </w:t>
      </w:r>
      <w:proofErr w:type="spellStart"/>
      <w:r>
        <w:t>subaddress</w:t>
      </w:r>
      <w:proofErr w:type="spellEnd"/>
      <w:r>
        <w:t xml:space="preserve"> and calling party number…</w:t>
      </w:r>
      <w:bookmarkEnd w:id="41"/>
      <w:bookmarkEnd w:id="42"/>
    </w:p>
    <w:tbl>
      <w:tblPr>
        <w:tblW w:w="9889" w:type="dxa"/>
        <w:tblLayout w:type="fixed"/>
        <w:tblLook w:val="0000" w:firstRow="0" w:lastRow="0" w:firstColumn="0" w:lastColumn="0" w:noHBand="0" w:noVBand="0"/>
      </w:tblPr>
      <w:tblGrid>
        <w:gridCol w:w="1554"/>
        <w:gridCol w:w="3606"/>
        <w:gridCol w:w="4729"/>
      </w:tblGrid>
      <w:tr w:rsidR="002C2E41" w14:paraId="3D61D665"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2BC493C8" w14:textId="77777777" w:rsidR="002C2E41" w:rsidRDefault="006720D1">
            <w:pPr>
              <w:widowControl w:val="0"/>
              <w:rPr>
                <w:b/>
                <w:bCs/>
                <w:lang w:val="en-GB"/>
              </w:rPr>
            </w:pPr>
            <w:bookmarkStart w:id="43" w:name="_Toc482955665"/>
            <w:bookmarkStart w:id="44" w:name="_Toc482955609"/>
            <w:bookmarkStart w:id="45" w:name="_Toc482955500"/>
            <w:bookmarkStart w:id="46" w:name="_Toc482955445"/>
            <w:bookmarkStart w:id="47" w:name="_Toc482955390"/>
            <w:bookmarkStart w:id="48" w:name="_Toc482955303"/>
            <w:bookmarkStart w:id="49" w:name="_Toc480301273"/>
            <w:bookmarkStart w:id="50" w:name="_Toc478408554"/>
            <w:bookmarkStart w:id="51" w:name="_Toc478404264"/>
            <w:bookmarkStart w:id="52" w:name="_Toc471900140"/>
            <w:bookmarkStart w:id="53" w:name="_Toc471900086"/>
            <w:bookmarkEnd w:id="43"/>
            <w:bookmarkEnd w:id="44"/>
            <w:bookmarkEnd w:id="45"/>
            <w:bookmarkEnd w:id="46"/>
            <w:bookmarkEnd w:id="47"/>
            <w:bookmarkEnd w:id="48"/>
            <w:bookmarkEnd w:id="49"/>
            <w:bookmarkEnd w:id="50"/>
            <w:bookmarkEnd w:id="51"/>
            <w:bookmarkEnd w:id="52"/>
            <w:bookmarkEnd w:id="53"/>
            <w:r>
              <w:rPr>
                <w:b/>
                <w:bCs/>
                <w:lang w:val="en-GB"/>
              </w:rPr>
              <w:t>Re Section</w:t>
            </w:r>
          </w:p>
        </w:tc>
        <w:tc>
          <w:tcPr>
            <w:tcW w:w="3606" w:type="dxa"/>
            <w:tcBorders>
              <w:top w:val="single" w:sz="4" w:space="0" w:color="000000"/>
              <w:left w:val="single" w:sz="4" w:space="0" w:color="000000"/>
              <w:bottom w:val="single" w:sz="4" w:space="0" w:color="000000"/>
              <w:right w:val="single" w:sz="4" w:space="0" w:color="000000"/>
            </w:tcBorders>
            <w:shd w:val="clear" w:color="auto" w:fill="D9D9D9"/>
          </w:tcPr>
          <w:p w14:paraId="2F6627D0" w14:textId="77777777" w:rsidR="002C2E41" w:rsidRDefault="006720D1">
            <w:pPr>
              <w:widowControl w:val="0"/>
              <w:rPr>
                <w:b/>
                <w:bCs/>
                <w:lang w:val="en-GB"/>
              </w:rPr>
            </w:pPr>
            <w:r>
              <w:rPr>
                <w:b/>
                <w:bCs/>
                <w:lang w:val="en-GB"/>
              </w:rPr>
              <w:t>Reference / Description</w:t>
            </w:r>
          </w:p>
        </w:tc>
        <w:tc>
          <w:tcPr>
            <w:tcW w:w="4729" w:type="dxa"/>
            <w:tcBorders>
              <w:top w:val="single" w:sz="4" w:space="0" w:color="000000"/>
              <w:left w:val="single" w:sz="4" w:space="0" w:color="000000"/>
              <w:bottom w:val="single" w:sz="4" w:space="0" w:color="000000"/>
              <w:right w:val="single" w:sz="4" w:space="0" w:color="000000"/>
            </w:tcBorders>
            <w:shd w:val="clear" w:color="auto" w:fill="D9D9D9"/>
          </w:tcPr>
          <w:p w14:paraId="7D122D53" w14:textId="77777777" w:rsidR="002C2E41" w:rsidRDefault="006720D1">
            <w:pPr>
              <w:widowControl w:val="0"/>
              <w:rPr>
                <w:b/>
                <w:bCs/>
                <w:lang w:val="en-GB"/>
              </w:rPr>
            </w:pPr>
            <w:r>
              <w:rPr>
                <w:b/>
                <w:bCs/>
                <w:lang w:val="en-GB"/>
              </w:rPr>
              <w:t>National provision / Extension</w:t>
            </w:r>
          </w:p>
        </w:tc>
      </w:tr>
      <w:tr w:rsidR="002C2E41" w:rsidRPr="00401969" w14:paraId="7AAC0165"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6D6AA34D" w14:textId="77777777" w:rsidR="002C2E41" w:rsidRDefault="006720D1">
            <w:pPr>
              <w:widowControl w:val="0"/>
              <w:ind w:right="-108"/>
              <w:rPr>
                <w:bCs/>
                <w:lang w:val="en-GB"/>
              </w:rPr>
            </w:pPr>
            <w:r>
              <w:rPr>
                <w:bCs/>
                <w:lang w:val="en-GB"/>
              </w:rPr>
              <w:t>E.2</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2F07AD2C" w14:textId="77777777" w:rsidR="002C2E41" w:rsidRDefault="006720D1">
            <w:pPr>
              <w:widowControl w:val="0"/>
              <w:rPr>
                <w:b/>
                <w:bCs/>
                <w:lang w:val="en-GB"/>
              </w:rPr>
            </w:pPr>
            <w:proofErr w:type="spellStart"/>
            <w:r>
              <w:rPr>
                <w:b/>
                <w:bCs/>
                <w:lang w:val="en-GB"/>
              </w:rPr>
              <w:t>Subaddress</w:t>
            </w:r>
            <w:proofErr w:type="spellEnd"/>
            <w:r>
              <w:rPr>
                <w:b/>
                <w:bCs/>
                <w:lang w:val="en-GB"/>
              </w:rPr>
              <w:t xml:space="preserve"> options</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548B2F8C" w14:textId="0C5F1123" w:rsidR="002C2E41" w:rsidRDefault="006720D1">
            <w:pPr>
              <w:widowControl w:val="0"/>
              <w:rPr>
                <w:bCs/>
                <w:lang w:val="en-GB"/>
              </w:rPr>
            </w:pPr>
            <w:r>
              <w:rPr>
                <w:bCs/>
                <w:lang w:val="en-GB"/>
              </w:rPr>
              <w:t xml:space="preserve">According to Table E.2.1 in ETSI TS 101 671 [1], the default value for type of </w:t>
            </w:r>
            <w:proofErr w:type="spellStart"/>
            <w:r>
              <w:rPr>
                <w:bCs/>
                <w:lang w:val="en-GB"/>
              </w:rPr>
              <w:t>subaddress</w:t>
            </w:r>
            <w:proofErr w:type="spellEnd"/>
            <w:r>
              <w:rPr>
                <w:bCs/>
                <w:lang w:val="en-GB"/>
              </w:rPr>
              <w:t xml:space="preserve"> is “user specified”.</w:t>
            </w:r>
          </w:p>
        </w:tc>
      </w:tr>
      <w:tr w:rsidR="002C2E41" w14:paraId="61009654"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33BE8357" w14:textId="77777777" w:rsidR="002C2E41" w:rsidRDefault="006720D1">
            <w:pPr>
              <w:widowControl w:val="0"/>
              <w:rPr>
                <w:lang w:val="en-GB"/>
              </w:rPr>
            </w:pPr>
            <w:r>
              <w:rPr>
                <w:lang w:val="en-GB"/>
              </w:rPr>
              <w:t>E.3.2</w:t>
            </w:r>
          </w:p>
        </w:tc>
        <w:tc>
          <w:tcPr>
            <w:tcW w:w="3606" w:type="dxa"/>
            <w:tcBorders>
              <w:top w:val="single" w:sz="4" w:space="0" w:color="000000"/>
              <w:left w:val="single" w:sz="4" w:space="0" w:color="000000"/>
              <w:bottom w:val="single" w:sz="4" w:space="0" w:color="000000"/>
              <w:right w:val="single" w:sz="4" w:space="0" w:color="000000"/>
            </w:tcBorders>
          </w:tcPr>
          <w:p w14:paraId="2EC17FFE" w14:textId="77777777" w:rsidR="002C2E41" w:rsidRDefault="006720D1">
            <w:pPr>
              <w:widowControl w:val="0"/>
              <w:rPr>
                <w:b/>
                <w:bCs/>
                <w:lang w:val="en-GB"/>
              </w:rPr>
            </w:pPr>
            <w:r>
              <w:rPr>
                <w:b/>
                <w:bCs/>
                <w:lang w:val="en-GB"/>
              </w:rPr>
              <w:t>Field order and layout</w:t>
            </w:r>
          </w:p>
        </w:tc>
        <w:tc>
          <w:tcPr>
            <w:tcW w:w="4729" w:type="dxa"/>
            <w:tcBorders>
              <w:top w:val="single" w:sz="4" w:space="0" w:color="000000"/>
              <w:left w:val="single" w:sz="4" w:space="0" w:color="000000"/>
              <w:bottom w:val="single" w:sz="4" w:space="0" w:color="000000"/>
              <w:right w:val="single" w:sz="4" w:space="0" w:color="000000"/>
            </w:tcBorders>
          </w:tcPr>
          <w:p w14:paraId="5057EF84" w14:textId="36211800" w:rsidR="002C2E41" w:rsidRDefault="006720D1">
            <w:pPr>
              <w:widowControl w:val="0"/>
              <w:rPr>
                <w:lang w:val="en-GB"/>
              </w:rPr>
            </w:pPr>
            <w:r>
              <w:rPr>
                <w:lang w:val="en-GB"/>
              </w:rPr>
              <w:t>To distinguish between "old" transmission and transmission in accordance with this specification, the octets 16-23 should be allocated as follows:</w:t>
            </w:r>
          </w:p>
          <w:p w14:paraId="588C764A" w14:textId="77777777" w:rsidR="002C2E41" w:rsidRDefault="002C2E41">
            <w:pPr>
              <w:widowControl w:val="0"/>
              <w:rPr>
                <w:lang w:val="en-GB"/>
              </w:rPr>
            </w:pPr>
          </w:p>
          <w:p w14:paraId="1FA2DED5" w14:textId="77777777" w:rsidR="002C2E41" w:rsidRDefault="006720D1">
            <w:pPr>
              <w:widowControl w:val="0"/>
              <w:rPr>
                <w:lang w:val="en-GB"/>
              </w:rPr>
            </w:pPr>
            <w:r>
              <w:rPr>
                <w:lang w:val="en-GB"/>
              </w:rPr>
              <w:t>If ‘old’ transmission: no entry</w:t>
            </w:r>
          </w:p>
          <w:p w14:paraId="464B6513" w14:textId="77777777" w:rsidR="002C2E41" w:rsidRDefault="006720D1">
            <w:pPr>
              <w:widowControl w:val="0"/>
              <w:rPr>
                <w:lang w:val="en-GB"/>
              </w:rPr>
            </w:pPr>
            <w:r>
              <w:rPr>
                <w:lang w:val="en-GB"/>
              </w:rPr>
              <w:t xml:space="preserve">If transmitting according to this specification: </w:t>
            </w:r>
          </w:p>
          <w:p w14:paraId="55715F9F" w14:textId="77777777" w:rsidR="002C2E41" w:rsidRDefault="006720D1">
            <w:pPr>
              <w:widowControl w:val="0"/>
              <w:rPr>
                <w:lang w:val="nb-NO"/>
              </w:rPr>
            </w:pPr>
            <w:r>
              <w:rPr>
                <w:lang w:val="nb-NO"/>
              </w:rPr>
              <w:t>"Xa.bb.cc"</w:t>
            </w:r>
          </w:p>
          <w:p w14:paraId="796E28CE" w14:textId="77777777" w:rsidR="002C2E41" w:rsidRDefault="002C2E41">
            <w:pPr>
              <w:widowControl w:val="0"/>
              <w:rPr>
                <w:lang w:val="nb-NO"/>
              </w:rPr>
            </w:pPr>
          </w:p>
          <w:p w14:paraId="12206312" w14:textId="77777777" w:rsidR="002C2E41" w:rsidRDefault="006720D1">
            <w:pPr>
              <w:widowControl w:val="0"/>
              <w:rPr>
                <w:lang w:val="nb-NO"/>
              </w:rPr>
            </w:pPr>
            <w:r>
              <w:rPr>
                <w:lang w:val="nb-NO"/>
              </w:rPr>
              <w:t>X: E for ETSI</w:t>
            </w:r>
          </w:p>
          <w:p w14:paraId="7F85634E" w14:textId="77777777" w:rsidR="002C2E41" w:rsidRDefault="006720D1">
            <w:pPr>
              <w:widowControl w:val="0"/>
              <w:rPr>
                <w:lang w:val="fr-FR"/>
              </w:rPr>
            </w:pPr>
            <w:r>
              <w:rPr>
                <w:lang w:val="fr-FR"/>
              </w:rPr>
              <w:t xml:space="preserve">a: main version TS 101 671 </w:t>
            </w:r>
            <w:bookmarkStart w:id="54" w:name="OLE_LINK3"/>
            <w:bookmarkStart w:id="55" w:name="OLE_LINK2"/>
            <w:bookmarkEnd w:id="54"/>
            <w:bookmarkEnd w:id="55"/>
          </w:p>
          <w:p w14:paraId="3B3FA943" w14:textId="77777777" w:rsidR="002C2E41" w:rsidRDefault="006720D1">
            <w:pPr>
              <w:widowControl w:val="0"/>
              <w:rPr>
                <w:lang w:val="fr-FR"/>
              </w:rPr>
            </w:pPr>
            <w:proofErr w:type="spellStart"/>
            <w:r>
              <w:rPr>
                <w:lang w:val="fr-FR"/>
              </w:rPr>
              <w:t>bb</w:t>
            </w:r>
            <w:proofErr w:type="spellEnd"/>
            <w:r>
              <w:rPr>
                <w:lang w:val="fr-FR"/>
              </w:rPr>
              <w:t xml:space="preserve">: </w:t>
            </w:r>
            <w:proofErr w:type="spellStart"/>
            <w:r>
              <w:rPr>
                <w:lang w:val="fr-FR"/>
              </w:rPr>
              <w:t>technical</w:t>
            </w:r>
            <w:proofErr w:type="spellEnd"/>
            <w:r>
              <w:rPr>
                <w:lang w:val="fr-FR"/>
              </w:rPr>
              <w:t xml:space="preserve"> version</w:t>
            </w:r>
          </w:p>
          <w:p w14:paraId="144D47FC" w14:textId="77777777" w:rsidR="002C2E41" w:rsidRDefault="006720D1">
            <w:pPr>
              <w:widowControl w:val="0"/>
              <w:rPr>
                <w:lang w:val="es-ES"/>
              </w:rPr>
            </w:pPr>
            <w:r>
              <w:rPr>
                <w:lang w:val="es-ES"/>
              </w:rPr>
              <w:t>cc: editorial version</w:t>
            </w:r>
          </w:p>
          <w:p w14:paraId="73CF3D73" w14:textId="77777777" w:rsidR="002C2E41" w:rsidRDefault="002C2E41">
            <w:pPr>
              <w:widowControl w:val="0"/>
              <w:rPr>
                <w:lang w:val="es-ES"/>
              </w:rPr>
            </w:pPr>
          </w:p>
          <w:p w14:paraId="707559BD" w14:textId="2A0481D8" w:rsidR="002C2E41" w:rsidRDefault="006720D1">
            <w:pPr>
              <w:widowControl w:val="0"/>
              <w:rPr>
                <w:lang w:val="es-ES"/>
              </w:rPr>
            </w:pPr>
            <w:r>
              <w:rPr>
                <w:sz w:val="16"/>
                <w:szCs w:val="16"/>
                <w:lang w:val="es-ES"/>
              </w:rPr>
              <w:t>(Example: E3.1</w:t>
            </w:r>
            <w:r w:rsidR="007300F1">
              <w:rPr>
                <w:sz w:val="16"/>
                <w:szCs w:val="16"/>
                <w:lang w:val="es-ES"/>
              </w:rPr>
              <w:t>5</w:t>
            </w:r>
            <w:r>
              <w:rPr>
                <w:sz w:val="16"/>
                <w:szCs w:val="16"/>
                <w:lang w:val="es-ES"/>
              </w:rPr>
              <w:t>.01 for TS 101 671 V3.1</w:t>
            </w:r>
            <w:r w:rsidR="007300F1">
              <w:rPr>
                <w:sz w:val="16"/>
                <w:szCs w:val="16"/>
                <w:lang w:val="es-ES"/>
              </w:rPr>
              <w:t>5</w:t>
            </w:r>
            <w:r>
              <w:rPr>
                <w:sz w:val="16"/>
                <w:szCs w:val="16"/>
                <w:lang w:val="es-ES"/>
              </w:rPr>
              <w:t>.1)</w:t>
            </w:r>
          </w:p>
        </w:tc>
      </w:tr>
    </w:tbl>
    <w:p w14:paraId="6E93F94B" w14:textId="77777777" w:rsidR="002C2E41" w:rsidRPr="000C0E31" w:rsidRDefault="006720D1" w:rsidP="000C0E31">
      <w:pPr>
        <w:pStyle w:val="UE4"/>
        <w:numPr>
          <w:ilvl w:val="3"/>
          <w:numId w:val="14"/>
        </w:numPr>
        <w:rPr>
          <w:lang w:val="fr-CH"/>
        </w:rPr>
      </w:pPr>
      <w:r w:rsidRPr="000C0E31">
        <w:rPr>
          <w:lang w:val="fr-CH"/>
        </w:rPr>
        <w:br w:type="page"/>
      </w:r>
      <w:bookmarkStart w:id="56" w:name="_Toc482955770"/>
      <w:bookmarkStart w:id="57" w:name="_Toc482955667"/>
      <w:bookmarkStart w:id="58" w:name="_Toc482955611"/>
      <w:bookmarkStart w:id="59" w:name="_Toc482955555"/>
      <w:bookmarkStart w:id="60" w:name="_Toc482955502"/>
      <w:bookmarkStart w:id="61" w:name="_Toc99367772"/>
      <w:bookmarkStart w:id="62" w:name="_Toc199432280"/>
      <w:bookmarkEnd w:id="56"/>
      <w:bookmarkEnd w:id="57"/>
      <w:bookmarkEnd w:id="58"/>
      <w:bookmarkEnd w:id="59"/>
      <w:bookmarkEnd w:id="60"/>
      <w:r w:rsidRPr="000C0E31">
        <w:rPr>
          <w:lang w:val="fr-CH"/>
        </w:rPr>
        <w:lastRenderedPageBreak/>
        <w:t>Re ETSI TS 101 671 [1], Annex F GPRS HI3 interface</w:t>
      </w:r>
      <w:bookmarkEnd w:id="61"/>
      <w:bookmarkEnd w:id="62"/>
      <w:r w:rsidRPr="000C0E31">
        <w:rPr>
          <w:lang w:val="fr-CH"/>
        </w:rPr>
        <w:t xml:space="preserve"> </w:t>
      </w:r>
    </w:p>
    <w:tbl>
      <w:tblPr>
        <w:tblW w:w="9889" w:type="dxa"/>
        <w:tblLayout w:type="fixed"/>
        <w:tblLook w:val="0000" w:firstRow="0" w:lastRow="0" w:firstColumn="0" w:lastColumn="0" w:noHBand="0" w:noVBand="0"/>
      </w:tblPr>
      <w:tblGrid>
        <w:gridCol w:w="1525"/>
        <w:gridCol w:w="3777"/>
        <w:gridCol w:w="4587"/>
      </w:tblGrid>
      <w:tr w:rsidR="002C2E41" w14:paraId="349B57DD"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DCF97D9"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001455C"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2BCEB8FC" w14:textId="77777777" w:rsidR="002C2E41" w:rsidRDefault="006720D1">
            <w:pPr>
              <w:widowControl w:val="0"/>
              <w:rPr>
                <w:b/>
                <w:bCs/>
                <w:lang w:val="en-GB"/>
              </w:rPr>
            </w:pPr>
            <w:r>
              <w:rPr>
                <w:b/>
                <w:bCs/>
                <w:lang w:val="en-GB"/>
              </w:rPr>
              <w:t>National provision / extension</w:t>
            </w:r>
          </w:p>
        </w:tc>
      </w:tr>
      <w:tr w:rsidR="002C2E41" w:rsidRPr="00401969" w14:paraId="11CE822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869B97" w14:textId="77777777" w:rsidR="002C2E41" w:rsidRDefault="006720D1">
            <w:pPr>
              <w:widowControl w:val="0"/>
              <w:rPr>
                <w:lang w:val="en-GB"/>
              </w:rPr>
            </w:pPr>
            <w:r>
              <w:rPr>
                <w:lang w:val="en-GB"/>
              </w:rPr>
              <w:t>F.1</w:t>
            </w:r>
          </w:p>
        </w:tc>
        <w:tc>
          <w:tcPr>
            <w:tcW w:w="3777" w:type="dxa"/>
            <w:tcBorders>
              <w:top w:val="single" w:sz="4" w:space="0" w:color="000000"/>
              <w:left w:val="single" w:sz="4" w:space="0" w:color="000000"/>
              <w:bottom w:val="single" w:sz="4" w:space="0" w:color="000000"/>
              <w:right w:val="single" w:sz="4" w:space="0" w:color="000000"/>
            </w:tcBorders>
          </w:tcPr>
          <w:p w14:paraId="350BD5AF" w14:textId="77777777" w:rsidR="002C2E41" w:rsidRDefault="006720D1">
            <w:pPr>
              <w:widowControl w:val="0"/>
              <w:rPr>
                <w:b/>
                <w:bCs/>
                <w:lang w:val="en-GB"/>
              </w:rPr>
            </w:pPr>
            <w:r>
              <w:rPr>
                <w:b/>
                <w:bCs/>
                <w:lang w:val="en-GB"/>
              </w:rPr>
              <w:t>Functional architecture</w:t>
            </w:r>
          </w:p>
        </w:tc>
        <w:tc>
          <w:tcPr>
            <w:tcW w:w="4587" w:type="dxa"/>
            <w:tcBorders>
              <w:top w:val="single" w:sz="4" w:space="0" w:color="000000"/>
              <w:left w:val="single" w:sz="4" w:space="0" w:color="000000"/>
              <w:bottom w:val="single" w:sz="4" w:space="0" w:color="000000"/>
              <w:right w:val="single" w:sz="4" w:space="0" w:color="000000"/>
            </w:tcBorders>
          </w:tcPr>
          <w:p w14:paraId="22116EA5" w14:textId="3F3AB947" w:rsidR="002C2E41" w:rsidRDefault="006720D1">
            <w:pPr>
              <w:widowControl w:val="0"/>
              <w:rPr>
                <w:lang w:val="en-GB"/>
              </w:rPr>
            </w:pPr>
            <w:r>
              <w:rPr>
                <w:lang w:val="en-GB"/>
              </w:rPr>
              <w:t>GGSN and SGSN interception shall be set as standard in order to obtain a maximum of information. If for technical reasons only one kind of interception is possible, then SGSN interception shall be set up.</w:t>
            </w:r>
          </w:p>
        </w:tc>
      </w:tr>
      <w:tr w:rsidR="002C2E41" w:rsidRPr="005E307C" w14:paraId="7C4C7357"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A635C85" w14:textId="77777777" w:rsidR="002C2E41" w:rsidRDefault="006720D1">
            <w:pPr>
              <w:widowControl w:val="0"/>
              <w:rPr>
                <w:lang w:val="en-GB"/>
              </w:rPr>
            </w:pPr>
            <w:r>
              <w:rPr>
                <w:lang w:val="en-GB"/>
              </w:rPr>
              <w:t>F.3</w:t>
            </w:r>
          </w:p>
        </w:tc>
        <w:tc>
          <w:tcPr>
            <w:tcW w:w="3777" w:type="dxa"/>
            <w:tcBorders>
              <w:top w:val="single" w:sz="4" w:space="0" w:color="000000"/>
              <w:left w:val="single" w:sz="4" w:space="0" w:color="000000"/>
              <w:bottom w:val="single" w:sz="4" w:space="0" w:color="000000"/>
              <w:right w:val="single" w:sz="4" w:space="0" w:color="000000"/>
            </w:tcBorders>
          </w:tcPr>
          <w:p w14:paraId="10E13210" w14:textId="77777777" w:rsidR="002C2E41" w:rsidRDefault="006720D1">
            <w:pPr>
              <w:widowControl w:val="0"/>
              <w:rPr>
                <w:b/>
                <w:bCs/>
                <w:lang w:val="en-GB"/>
              </w:rPr>
            </w:pPr>
            <w:r>
              <w:rPr>
                <w:b/>
                <w:bCs/>
                <w:lang w:val="en-GB"/>
              </w:rPr>
              <w:t>HI3 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2A4A37D3" w14:textId="77777777" w:rsidR="002C2E41" w:rsidRDefault="006720D1">
            <w:pPr>
              <w:widowControl w:val="0"/>
              <w:rPr>
                <w:lang w:val="en-GB"/>
              </w:rPr>
            </w:pPr>
            <w:r>
              <w:rPr>
                <w:lang w:val="en-GB"/>
              </w:rPr>
              <w:t>Transmission by GLIC/TCP or FTP/TCP shall be used, GLIC/UDP shall not be used.</w:t>
            </w:r>
          </w:p>
        </w:tc>
      </w:tr>
      <w:tr w:rsidR="002C2E41" w:rsidRPr="005E307C" w14:paraId="4EB49BD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BF1BAB5" w14:textId="77777777" w:rsidR="002C2E41" w:rsidRDefault="006720D1">
            <w:pPr>
              <w:widowControl w:val="0"/>
              <w:rPr>
                <w:lang w:val="en-GB"/>
              </w:rPr>
            </w:pPr>
            <w:r>
              <w:rPr>
                <w:lang w:val="en-GB"/>
              </w:rPr>
              <w:t>F.3.2.2</w:t>
            </w:r>
          </w:p>
        </w:tc>
        <w:tc>
          <w:tcPr>
            <w:tcW w:w="3777" w:type="dxa"/>
            <w:tcBorders>
              <w:top w:val="single" w:sz="4" w:space="0" w:color="000000"/>
              <w:left w:val="single" w:sz="4" w:space="0" w:color="000000"/>
              <w:bottom w:val="single" w:sz="4" w:space="0" w:color="000000"/>
              <w:right w:val="single" w:sz="4" w:space="0" w:color="000000"/>
            </w:tcBorders>
          </w:tcPr>
          <w:p w14:paraId="23946D06"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10274CA9" w14:textId="4AE2BA59" w:rsidR="002C2E41" w:rsidRDefault="006720D1">
            <w:pPr>
              <w:widowControl w:val="0"/>
              <w:rPr>
                <w:lang w:val="en-GB"/>
              </w:rPr>
            </w:pPr>
            <w:r>
              <w:rPr>
                <w:lang w:val="en-GB"/>
              </w:rPr>
              <w:t>Method B shall be used.</w:t>
            </w:r>
          </w:p>
        </w:tc>
      </w:tr>
      <w:tr w:rsidR="002C2E41" w:rsidRPr="00401969" w14:paraId="18470A2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1CAE2D8" w14:textId="77777777" w:rsidR="002C2E41" w:rsidRDefault="006720D1">
            <w:pPr>
              <w:widowControl w:val="0"/>
              <w:rPr>
                <w:lang w:val="en-GB"/>
              </w:rPr>
            </w:pPr>
            <w:r>
              <w:rPr>
                <w:lang w:val="en-GB"/>
              </w:rPr>
              <w:t>F.3.2.2</w:t>
            </w:r>
          </w:p>
        </w:tc>
        <w:tc>
          <w:tcPr>
            <w:tcW w:w="3777" w:type="dxa"/>
            <w:tcBorders>
              <w:top w:val="single" w:sz="4" w:space="0" w:color="000000"/>
              <w:left w:val="single" w:sz="4" w:space="0" w:color="000000"/>
              <w:bottom w:val="single" w:sz="4" w:space="0" w:color="000000"/>
              <w:right w:val="single" w:sz="4" w:space="0" w:color="000000"/>
            </w:tcBorders>
          </w:tcPr>
          <w:p w14:paraId="5F6D2F3D"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7ABA2EE5" w14:textId="7713D533" w:rsidR="002C2E41" w:rsidRDefault="006720D1">
            <w:pPr>
              <w:widowControl w:val="0"/>
              <w:rPr>
                <w:lang w:val="en-GB"/>
              </w:rPr>
            </w:pPr>
            <w:r>
              <w:rPr>
                <w:lang w:val="en-GB"/>
              </w:rPr>
              <w:t>The following triggers have been specified:</w:t>
            </w:r>
          </w:p>
          <w:p w14:paraId="53A60213" w14:textId="77777777" w:rsidR="002C2E41" w:rsidRDefault="002C2E41">
            <w:pPr>
              <w:widowControl w:val="0"/>
              <w:rPr>
                <w:lang w:val="en-GB"/>
              </w:rPr>
            </w:pPr>
          </w:p>
          <w:p w14:paraId="22AA688C" w14:textId="77777777" w:rsidR="002C2E41" w:rsidRDefault="006720D1">
            <w:pPr>
              <w:widowControl w:val="0"/>
              <w:rPr>
                <w:lang w:val="en-GB"/>
              </w:rPr>
            </w:pPr>
            <w:r>
              <w:rPr>
                <w:lang w:val="en-GB"/>
              </w:rPr>
              <w:t>send timeout = 10s</w:t>
            </w:r>
          </w:p>
          <w:p w14:paraId="7E798DEF" w14:textId="77777777" w:rsidR="002C2E41" w:rsidRDefault="006720D1">
            <w:pPr>
              <w:widowControl w:val="0"/>
              <w:rPr>
                <w:lang w:val="en-GB"/>
              </w:rPr>
            </w:pPr>
            <w:r>
              <w:rPr>
                <w:lang w:val="en-GB"/>
              </w:rPr>
              <w:t xml:space="preserve">volume trigger = 10 </w:t>
            </w:r>
            <w:proofErr w:type="spellStart"/>
            <w:r>
              <w:rPr>
                <w:lang w:val="en-GB"/>
              </w:rPr>
              <w:t>MByte</w:t>
            </w:r>
            <w:proofErr w:type="spellEnd"/>
          </w:p>
        </w:tc>
      </w:tr>
    </w:tbl>
    <w:p w14:paraId="785E4007" w14:textId="77777777" w:rsidR="002C2E41" w:rsidRDefault="006720D1" w:rsidP="000C0E31">
      <w:pPr>
        <w:pStyle w:val="UE4"/>
        <w:numPr>
          <w:ilvl w:val="3"/>
          <w:numId w:val="15"/>
        </w:numPr>
      </w:pPr>
      <w:bookmarkStart w:id="63" w:name="_Toc99367773"/>
      <w:bookmarkStart w:id="64" w:name="_Toc199432281"/>
      <w:r>
        <w:t>Re ETSI TS 101 671 [1], Annex D.5 ASN.1 - description of IRI (HI2)</w:t>
      </w:r>
      <w:bookmarkEnd w:id="63"/>
      <w:bookmarkEnd w:id="64"/>
    </w:p>
    <w:p w14:paraId="52CB4B05" w14:textId="77777777" w:rsidR="002C2E41" w:rsidRDefault="006720D1">
      <w:pPr>
        <w:rPr>
          <w:lang w:val="en-GB"/>
        </w:rPr>
      </w:pPr>
      <w:r>
        <w:rPr>
          <w:lang w:val="en-GB"/>
        </w:rPr>
        <w:t xml:space="preserve">Clarification: Any parameter described in the ASN.1 notation, even if marked as OPTIONAL in the ETSI TS, SHALL be transmitted, insofar it exists with regard to the respective message. </w:t>
      </w:r>
    </w:p>
    <w:p w14:paraId="5C09F008" w14:textId="77777777" w:rsidR="002C2E41" w:rsidRDefault="002C2E41">
      <w:pPr>
        <w:rPr>
          <w:lang w:val="en-GB"/>
        </w:rPr>
      </w:pPr>
    </w:p>
    <w:tbl>
      <w:tblPr>
        <w:tblW w:w="9747" w:type="dxa"/>
        <w:tblLayout w:type="fixed"/>
        <w:tblLook w:val="0000" w:firstRow="0" w:lastRow="0" w:firstColumn="0" w:lastColumn="0" w:noHBand="0" w:noVBand="0"/>
      </w:tblPr>
      <w:tblGrid>
        <w:gridCol w:w="1384"/>
        <w:gridCol w:w="3776"/>
        <w:gridCol w:w="4587"/>
      </w:tblGrid>
      <w:tr w:rsidR="002C2E41" w14:paraId="779042FA"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044A4E5B" w14:textId="77777777" w:rsidR="002C2E41" w:rsidRDefault="006720D1">
            <w:pPr>
              <w:widowControl w:val="0"/>
              <w:rPr>
                <w:b/>
                <w:bCs/>
                <w:lang w:val="en-GB"/>
              </w:rPr>
            </w:pPr>
            <w:r>
              <w:rPr>
                <w:b/>
                <w:bCs/>
                <w:lang w:val="en-GB"/>
              </w:rPr>
              <w:t>ASN.1-Reference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31ACBEAB"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B1B7625" w14:textId="77777777" w:rsidR="002C2E41" w:rsidRDefault="006720D1">
            <w:pPr>
              <w:widowControl w:val="0"/>
              <w:rPr>
                <w:b/>
                <w:bCs/>
                <w:lang w:val="en-GB"/>
              </w:rPr>
            </w:pPr>
            <w:r>
              <w:rPr>
                <w:b/>
                <w:bCs/>
                <w:lang w:val="en-GB"/>
              </w:rPr>
              <w:t>National provision / Extension</w:t>
            </w:r>
          </w:p>
        </w:tc>
      </w:tr>
      <w:tr w:rsidR="002C2E41" w14:paraId="44B793CD"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74667358" w14:textId="77777777" w:rsidR="002C2E41" w:rsidRDefault="006720D1">
            <w:pPr>
              <w:widowControl w:val="0"/>
              <w:rPr>
                <w:lang w:val="en-GB"/>
              </w:rPr>
            </w:pPr>
            <w:r>
              <w:rPr>
                <w:lang w:val="en-GB"/>
              </w:rPr>
              <w:t>04022.1</w:t>
            </w:r>
            <w:r>
              <w:rPr>
                <w:rStyle w:val="FootnoteAnchor"/>
                <w:lang w:val="en-GB"/>
              </w:rPr>
              <w:footnoteReference w:id="1"/>
            </w:r>
          </w:p>
        </w:tc>
        <w:tc>
          <w:tcPr>
            <w:tcW w:w="3776" w:type="dxa"/>
            <w:tcBorders>
              <w:top w:val="single" w:sz="4" w:space="0" w:color="000000"/>
              <w:left w:val="single" w:sz="4" w:space="0" w:color="000000"/>
              <w:bottom w:val="single" w:sz="4" w:space="0" w:color="000000"/>
              <w:right w:val="single" w:sz="4" w:space="0" w:color="000000"/>
            </w:tcBorders>
          </w:tcPr>
          <w:p w14:paraId="1963E0FF" w14:textId="77777777" w:rsidR="002C2E41" w:rsidRDefault="006720D1">
            <w:pPr>
              <w:widowControl w:val="0"/>
              <w:rPr>
                <w:b/>
                <w:bCs/>
                <w:lang w:val="en-GB"/>
              </w:rPr>
            </w:pPr>
            <w:r>
              <w:rPr>
                <w:b/>
                <w:bCs/>
                <w:lang w:val="en-GB"/>
              </w:rPr>
              <w:t>Location</w:t>
            </w:r>
          </w:p>
        </w:tc>
        <w:tc>
          <w:tcPr>
            <w:tcW w:w="4587" w:type="dxa"/>
            <w:tcBorders>
              <w:top w:val="single" w:sz="4" w:space="0" w:color="000000"/>
              <w:left w:val="single" w:sz="4" w:space="0" w:color="000000"/>
              <w:bottom w:val="single" w:sz="4" w:space="0" w:color="000000"/>
              <w:right w:val="single" w:sz="4" w:space="0" w:color="000000"/>
            </w:tcBorders>
          </w:tcPr>
          <w:p w14:paraId="27BB4B03" w14:textId="6440209A" w:rsidR="002C2E41" w:rsidRDefault="006720D1">
            <w:pPr>
              <w:widowControl w:val="0"/>
              <w:rPr>
                <w:lang w:val="en-GB"/>
              </w:rPr>
            </w:pPr>
            <w:r>
              <w:rPr>
                <w:lang w:val="en-GB"/>
              </w:rPr>
              <w:t>In case of a mobile connection, the following parameters shall be set:</w:t>
            </w:r>
          </w:p>
          <w:p w14:paraId="57398AA7" w14:textId="77777777" w:rsidR="002C2E41" w:rsidRDefault="002C2E41">
            <w:pPr>
              <w:widowControl w:val="0"/>
              <w:rPr>
                <w:lang w:val="en-GB"/>
              </w:rPr>
            </w:pPr>
          </w:p>
          <w:p w14:paraId="55891D55" w14:textId="77777777" w:rsidR="002C2E41" w:rsidRDefault="006720D1">
            <w:pPr>
              <w:widowControl w:val="0"/>
              <w:rPr>
                <w:lang w:val="en-GB"/>
              </w:rPr>
            </w:pPr>
            <w:r>
              <w:rPr>
                <w:lang w:val="en-GB"/>
              </w:rPr>
              <w:t xml:space="preserve">- </w:t>
            </w:r>
            <w:proofErr w:type="spellStart"/>
            <w:r>
              <w:rPr>
                <w:lang w:val="en-GB"/>
              </w:rPr>
              <w:t>GlobalCellID</w:t>
            </w:r>
            <w:proofErr w:type="spellEnd"/>
          </w:p>
          <w:p w14:paraId="0837189A" w14:textId="77777777" w:rsidR="002C2E41" w:rsidRDefault="006720D1">
            <w:pPr>
              <w:widowControl w:val="0"/>
              <w:jc w:val="left"/>
              <w:rPr>
                <w:lang w:val="en-GB"/>
              </w:rPr>
            </w:pPr>
            <w:r>
              <w:rPr>
                <w:lang w:val="en-GB"/>
              </w:rPr>
              <w:t xml:space="preserve">- </w:t>
            </w:r>
            <w:proofErr w:type="spellStart"/>
            <w:r>
              <w:rPr>
                <w:lang w:val="en-GB"/>
              </w:rPr>
              <w:t>GSMLocation</w:t>
            </w:r>
            <w:proofErr w:type="spellEnd"/>
            <w:r>
              <w:rPr>
                <w:lang w:val="en-GB"/>
              </w:rPr>
              <w:t xml:space="preserve"> or </w:t>
            </w:r>
            <w:proofErr w:type="spellStart"/>
            <w:r>
              <w:rPr>
                <w:lang w:val="en-GB"/>
              </w:rPr>
              <w:t>UMTSLocation</w:t>
            </w:r>
            <w:proofErr w:type="spellEnd"/>
          </w:p>
        </w:tc>
      </w:tr>
      <w:tr w:rsidR="002C2E41" w:rsidRPr="00401969" w14:paraId="5CCC9E3C"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1AE00BB"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1B5ED6EF" w14:textId="77777777" w:rsidR="002C2E41" w:rsidRDefault="006720D1">
            <w:pPr>
              <w:widowControl w:val="0"/>
              <w:jc w:val="left"/>
              <w:rPr>
                <w:b/>
                <w:bCs/>
                <w:lang w:val="en-GB"/>
              </w:rPr>
            </w:pPr>
            <w:r>
              <w:rPr>
                <w:b/>
                <w:bCs/>
                <w:lang w:val="en-GB"/>
              </w:rPr>
              <w:t>Location/</w:t>
            </w:r>
            <w:proofErr w:type="spellStart"/>
            <w:r>
              <w:rPr>
                <w:b/>
                <w:bCs/>
                <w:lang w:val="en-GB"/>
              </w:rPr>
              <w:t>GSMLocation</w:t>
            </w:r>
            <w:proofErr w:type="spellEnd"/>
            <w:r>
              <w:rPr>
                <w:b/>
                <w:bCs/>
                <w:lang w:val="en-GB"/>
              </w:rPr>
              <w:t>/</w:t>
            </w:r>
            <w:r>
              <w:rPr>
                <w:b/>
                <w:bCs/>
                <w:lang w:val="en-GB"/>
              </w:rPr>
              <w:br/>
            </w:r>
            <w:proofErr w:type="spellStart"/>
            <w:r>
              <w:rPr>
                <w:b/>
                <w:bCs/>
                <w:lang w:val="en-GB"/>
              </w:rPr>
              <w:t>GeoCoordinates</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20684FDD" w14:textId="77777777" w:rsidR="002C2E41" w:rsidRDefault="006720D1">
            <w:pPr>
              <w:widowControl w:val="0"/>
              <w:jc w:val="left"/>
              <w:rPr>
                <w:lang w:val="en-GB"/>
              </w:rPr>
            </w:pPr>
            <w:r>
              <w:rPr>
                <w:lang w:val="en-GB"/>
              </w:rPr>
              <w:t>The AZIMUTH value shall be set except in the case of an omni-directional antenna (360° antenna).</w:t>
            </w:r>
          </w:p>
        </w:tc>
      </w:tr>
      <w:tr w:rsidR="002C2E41" w:rsidRPr="00401969" w14:paraId="3C35305C"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30DF528B"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026E63CF" w14:textId="77777777" w:rsidR="002C2E41" w:rsidRDefault="006720D1">
            <w:pPr>
              <w:widowControl w:val="0"/>
              <w:jc w:val="left"/>
              <w:rPr>
                <w:b/>
                <w:bCs/>
                <w:lang w:val="en-GB"/>
              </w:rPr>
            </w:pPr>
            <w:r>
              <w:rPr>
                <w:b/>
                <w:bCs/>
                <w:lang w:val="en-GB"/>
              </w:rPr>
              <w:t>Location/</w:t>
            </w:r>
            <w:proofErr w:type="spellStart"/>
            <w:r>
              <w:rPr>
                <w:b/>
                <w:bCs/>
                <w:lang w:val="en-GB"/>
              </w:rPr>
              <w:t>GSMLocation</w:t>
            </w:r>
            <w:proofErr w:type="spellEnd"/>
            <w:r>
              <w:rPr>
                <w:b/>
                <w:bCs/>
                <w:lang w:val="en-GB"/>
              </w:rPr>
              <w:t>/</w:t>
            </w:r>
            <w:r>
              <w:rPr>
                <w:b/>
                <w:bCs/>
                <w:lang w:val="en-GB"/>
              </w:rPr>
              <w:br/>
            </w:r>
            <w:proofErr w:type="spellStart"/>
            <w:r>
              <w:rPr>
                <w:b/>
                <w:bCs/>
                <w:lang w:val="en-GB"/>
              </w:rPr>
              <w:t>GeoCoordinates</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5FF7B059" w14:textId="0B2F9D86" w:rsidR="002C2E41" w:rsidRDefault="006720D1">
            <w:pPr>
              <w:widowControl w:val="0"/>
              <w:jc w:val="left"/>
              <w:rPr>
                <w:lang w:val="en-GB"/>
              </w:rPr>
            </w:pPr>
            <w:r>
              <w:rPr>
                <w:lang w:val="en-GB"/>
              </w:rPr>
              <w:t xml:space="preserve">The </w:t>
            </w:r>
            <w:proofErr w:type="spellStart"/>
            <w:r>
              <w:rPr>
                <w:lang w:val="en-GB"/>
              </w:rPr>
              <w:t>MapDatum</w:t>
            </w:r>
            <w:proofErr w:type="spellEnd"/>
            <w:r>
              <w:rPr>
                <w:lang w:val="en-GB"/>
              </w:rPr>
              <w:t xml:space="preserve"> shall be </w:t>
            </w:r>
            <w:r w:rsidR="00B64988">
              <w:rPr>
                <w:lang w:val="en-GB"/>
              </w:rPr>
              <w:t>W</w:t>
            </w:r>
            <w:r>
              <w:rPr>
                <w:lang w:val="en-GB"/>
              </w:rPr>
              <w:t>GS84.</w:t>
            </w:r>
          </w:p>
        </w:tc>
      </w:tr>
      <w:tr w:rsidR="002C2E41" w:rsidRPr="005E307C" w14:paraId="6F5F2C92"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F8D04B9"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3FFB1C1A" w14:textId="77777777" w:rsidR="002C2E41" w:rsidRDefault="006720D1">
            <w:pPr>
              <w:widowControl w:val="0"/>
              <w:rPr>
                <w:b/>
                <w:bCs/>
                <w:lang w:val="en-GB"/>
              </w:rPr>
            </w:pPr>
            <w:proofErr w:type="spellStart"/>
            <w:r>
              <w:rPr>
                <w:b/>
                <w:bCs/>
                <w:lang w:val="en-GB"/>
              </w:rPr>
              <w:t>partyinformation</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1F71E4B1" w14:textId="3CBACE89" w:rsidR="002C2E41" w:rsidRDefault="006720D1">
            <w:pPr>
              <w:widowControl w:val="0"/>
              <w:rPr>
                <w:lang w:val="en-GB"/>
              </w:rPr>
            </w:pPr>
            <w:r>
              <w:rPr>
                <w:lang w:val="en-GB"/>
              </w:rPr>
              <w:t xml:space="preserve">An individual </w:t>
            </w:r>
            <w:proofErr w:type="spellStart"/>
            <w:r>
              <w:rPr>
                <w:lang w:val="en-GB"/>
              </w:rPr>
              <w:t>partyinformation</w:t>
            </w:r>
            <w:proofErr w:type="spellEnd"/>
            <w:r>
              <w:rPr>
                <w:lang w:val="en-GB"/>
              </w:rPr>
              <w:t xml:space="preserve"> shall be sent for EACH party involved in a communication.</w:t>
            </w:r>
          </w:p>
        </w:tc>
      </w:tr>
      <w:tr w:rsidR="002C2E41" w:rsidRPr="005E307C" w14:paraId="2259CDB6"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313DC7D0"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2A274A42" w14:textId="77777777" w:rsidR="002C2E41" w:rsidRDefault="006720D1">
            <w:pPr>
              <w:widowControl w:val="0"/>
              <w:rPr>
                <w:b/>
                <w:bCs/>
                <w:lang w:val="en-GB"/>
              </w:rPr>
            </w:pPr>
            <w:proofErr w:type="spellStart"/>
            <w:r>
              <w:rPr>
                <w:b/>
                <w:bCs/>
                <w:lang w:val="en-GB"/>
              </w:rPr>
              <w:t>partyinformation</w:t>
            </w:r>
            <w:proofErr w:type="spellEnd"/>
            <w:r>
              <w:rPr>
                <w:b/>
                <w:bCs/>
                <w:lang w:val="en-GB"/>
              </w:rPr>
              <w:t>/</w:t>
            </w:r>
            <w:proofErr w:type="spellStart"/>
            <w:r>
              <w:rPr>
                <w:b/>
                <w:bCs/>
                <w:lang w:val="en-GB"/>
              </w:rPr>
              <w:t>partyidentity</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40589BB2" w14:textId="77777777" w:rsidR="002C2E41" w:rsidRDefault="006720D1">
            <w:pPr>
              <w:widowControl w:val="0"/>
              <w:rPr>
                <w:lang w:val="en-GB"/>
              </w:rPr>
            </w:pPr>
            <w:r>
              <w:rPr>
                <w:lang w:val="en-GB"/>
              </w:rPr>
              <w:t>All existing parameters shall be defined, depending on the means of communication used.</w:t>
            </w:r>
          </w:p>
        </w:tc>
      </w:tr>
    </w:tbl>
    <w:p w14:paraId="6A3594FC" w14:textId="77777777" w:rsidR="002C2E41" w:rsidRDefault="006720D1">
      <w:pPr>
        <w:rPr>
          <w:lang w:val="en-GB"/>
        </w:rPr>
      </w:pPr>
      <w:r w:rsidRPr="000C0E31">
        <w:rPr>
          <w:lang w:val="en-IE"/>
        </w:rPr>
        <w:br w:type="page"/>
      </w:r>
    </w:p>
    <w:p w14:paraId="24A16788" w14:textId="77777777" w:rsidR="002C2E41" w:rsidRDefault="006720D1" w:rsidP="000C0E31">
      <w:pPr>
        <w:pStyle w:val="UE3"/>
        <w:numPr>
          <w:ilvl w:val="2"/>
          <w:numId w:val="16"/>
        </w:numPr>
      </w:pPr>
      <w:bookmarkStart w:id="65" w:name="_Toc99367774"/>
      <w:bookmarkStart w:id="66" w:name="_Toc199432282"/>
      <w:r>
        <w:lastRenderedPageBreak/>
        <w:t>Re 3GPP TS 33.108 [3]</w:t>
      </w:r>
      <w:bookmarkEnd w:id="65"/>
      <w:bookmarkEnd w:id="66"/>
      <w:r>
        <w:t xml:space="preserve"> </w:t>
      </w:r>
    </w:p>
    <w:p w14:paraId="5F0D9A08" w14:textId="77777777" w:rsidR="002C2E41" w:rsidRPr="00F77DD2" w:rsidRDefault="006720D1">
      <w:pPr>
        <w:rPr>
          <w:b/>
          <w:bCs/>
          <w:u w:val="single"/>
          <w:lang w:val="en-GB"/>
        </w:rPr>
      </w:pPr>
      <w:r w:rsidRPr="00F77DD2">
        <w:rPr>
          <w:b/>
          <w:bCs/>
          <w:u w:val="single"/>
          <w:lang w:val="en-GB"/>
        </w:rPr>
        <w:t xml:space="preserve">Clarifications: </w:t>
      </w:r>
    </w:p>
    <w:p w14:paraId="27DB05A4" w14:textId="77777777" w:rsidR="002C2E41" w:rsidRDefault="002C2E41">
      <w:pPr>
        <w:ind w:left="709"/>
        <w:rPr>
          <w:lang w:val="en-GB"/>
        </w:rPr>
      </w:pPr>
    </w:p>
    <w:p w14:paraId="18742B2A" w14:textId="3224D31C" w:rsidR="002C2E41" w:rsidRPr="00F77DD2" w:rsidRDefault="00DA0282">
      <w:pPr>
        <w:ind w:left="709"/>
        <w:rPr>
          <w:b/>
          <w:bCs/>
          <w:u w:val="single"/>
          <w:lang w:val="en-GB"/>
        </w:rPr>
      </w:pPr>
      <w:r w:rsidRPr="00F77DD2">
        <w:rPr>
          <w:b/>
          <w:bCs/>
          <w:u w:val="single"/>
          <w:lang w:val="en-GB"/>
        </w:rPr>
        <w:t>General q</w:t>
      </w:r>
      <w:r w:rsidR="006720D1" w:rsidRPr="00F77DD2">
        <w:rPr>
          <w:b/>
          <w:bCs/>
          <w:u w:val="single"/>
          <w:lang w:val="en-GB"/>
        </w:rPr>
        <w:t>uantitative aspects for LI delivery function</w:t>
      </w:r>
      <w:r w:rsidRPr="00F77DD2">
        <w:rPr>
          <w:b/>
          <w:bCs/>
          <w:u w:val="single"/>
          <w:lang w:val="en-GB"/>
        </w:rPr>
        <w:t>s</w:t>
      </w:r>
      <w:r w:rsidR="006720D1" w:rsidRPr="00F77DD2">
        <w:rPr>
          <w:b/>
          <w:bCs/>
          <w:u w:val="single"/>
          <w:lang w:val="en-GB"/>
        </w:rPr>
        <w:t xml:space="preserve">: </w:t>
      </w:r>
    </w:p>
    <w:p w14:paraId="3BA8A1C8" w14:textId="7002B670" w:rsidR="002C2E41" w:rsidRPr="000C0E31" w:rsidRDefault="006720D1">
      <w:pPr>
        <w:ind w:left="709"/>
        <w:rPr>
          <w:lang w:val="en-IE"/>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r w:rsidR="00DF2484">
        <w:rPr>
          <w:rStyle w:val="Hervorhebung"/>
          <w:i w:val="0"/>
          <w:iCs w:val="0"/>
          <w:lang w:val="en-GB"/>
        </w:rPr>
        <w:t xml:space="preserve">shall </w:t>
      </w:r>
      <w:r>
        <w:rPr>
          <w:rStyle w:val="Hervorhebung"/>
          <w:i w:val="0"/>
          <w:iCs w:val="0"/>
          <w:lang w:val="en-GB"/>
        </w:rPr>
        <w:t>preventively adapt the capacity of the LI delivery function (DF3) in order to cope with the evolution of intercepted traffic. For this purpose, the NWO/AP/</w:t>
      </w:r>
      <w:proofErr w:type="spellStart"/>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SvPs</w:t>
      </w:r>
      <w:proofErr w:type="spellEnd"/>
      <w:r>
        <w:rPr>
          <w:rStyle w:val="Hervorhebung"/>
          <w:i w:val="0"/>
          <w:iCs w:val="0"/>
          <w:lang w:val="en-GB"/>
        </w:rPr>
        <w:t>. After receiving such notification, the NWOs/APs/</w:t>
      </w:r>
      <w:r w:rsidR="00565A16">
        <w:rPr>
          <w:rStyle w:val="Hervorhebung"/>
          <w:i w:val="0"/>
          <w:iCs w:val="0"/>
          <w:lang w:val="en-GB"/>
        </w:rPr>
        <w:t xml:space="preserve"> </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4F533FFC" w14:textId="77777777" w:rsidR="002C2E41" w:rsidRDefault="002C2E41">
      <w:pPr>
        <w:ind w:left="709"/>
        <w:rPr>
          <w:lang w:val="en-GB"/>
        </w:rPr>
      </w:pPr>
    </w:p>
    <w:p w14:paraId="47CA8794" w14:textId="77777777" w:rsidR="002C2E41" w:rsidRPr="00F77DD2" w:rsidRDefault="006720D1">
      <w:pPr>
        <w:ind w:left="709"/>
        <w:rPr>
          <w:b/>
          <w:bCs/>
          <w:u w:val="single"/>
          <w:lang w:val="en-GB"/>
        </w:rPr>
      </w:pPr>
      <w:r w:rsidRPr="00F77DD2">
        <w:rPr>
          <w:b/>
          <w:bCs/>
          <w:u w:val="single"/>
          <w:lang w:val="en-GB"/>
        </w:rPr>
        <w:t xml:space="preserve">Location Information: </w:t>
      </w:r>
    </w:p>
    <w:p w14:paraId="5295D5B7" w14:textId="66798483" w:rsidR="00B64988" w:rsidRDefault="00B64988">
      <w:pPr>
        <w:ind w:left="709"/>
        <w:rPr>
          <w:lang w:val="en-GB"/>
        </w:rPr>
      </w:pPr>
      <w:r>
        <w:rPr>
          <w:lang w:val="en-GB"/>
        </w:rPr>
        <w:t xml:space="preserve">The </w:t>
      </w:r>
      <w:proofErr w:type="spellStart"/>
      <w:r>
        <w:rPr>
          <w:lang w:val="en-GB"/>
        </w:rPr>
        <w:t>MapDatum</w:t>
      </w:r>
      <w:proofErr w:type="spellEnd"/>
      <w:r>
        <w:rPr>
          <w:lang w:val="en-GB"/>
        </w:rPr>
        <w:t xml:space="preserve"> for any</w:t>
      </w:r>
      <w:r w:rsidR="003B108A">
        <w:rPr>
          <w:lang w:val="en-GB"/>
        </w:rPr>
        <w:t xml:space="preserve"> </w:t>
      </w:r>
      <w:r>
        <w:rPr>
          <w:lang w:val="en-GB"/>
        </w:rPr>
        <w:t>location information shall be WGS84.</w:t>
      </w:r>
    </w:p>
    <w:p w14:paraId="3FC01B39" w14:textId="5C9B72F4" w:rsidR="002C2E41" w:rsidRDefault="006720D1">
      <w:pPr>
        <w:ind w:left="709"/>
        <w:rPr>
          <w:lang w:val="en-GB"/>
        </w:rPr>
      </w:pPr>
      <w:r>
        <w:rPr>
          <w:lang w:val="en-GB"/>
        </w:rPr>
        <w:t>NWO/AP/</w:t>
      </w:r>
      <w:proofErr w:type="spellStart"/>
      <w:r>
        <w:rPr>
          <w:lang w:val="en-GB"/>
        </w:rPr>
        <w:t>SvP’s</w:t>
      </w:r>
      <w:proofErr w:type="spellEnd"/>
      <w:r>
        <w:rPr>
          <w:lang w:val="en-GB"/>
        </w:rPr>
        <w:t xml:space="preserve"> current or future networks shall ensure that any UE location information available in the network is reported to the LEA via the LI POIs.</w:t>
      </w:r>
    </w:p>
    <w:p w14:paraId="47E1271C" w14:textId="77777777" w:rsidR="002C2E41" w:rsidRDefault="002C2E41">
      <w:pPr>
        <w:ind w:left="709"/>
        <w:rPr>
          <w:lang w:val="en-GB"/>
        </w:rPr>
      </w:pPr>
    </w:p>
    <w:p w14:paraId="23A62900" w14:textId="77777777" w:rsidR="002C2E41" w:rsidRPr="00F77DD2" w:rsidRDefault="006720D1">
      <w:pPr>
        <w:ind w:left="709"/>
        <w:rPr>
          <w:b/>
          <w:bCs/>
          <w:u w:val="single"/>
          <w:lang w:val="en-GB"/>
        </w:rPr>
      </w:pPr>
      <w:r w:rsidRPr="00F77DD2">
        <w:rPr>
          <w:b/>
          <w:bCs/>
          <w:u w:val="single"/>
          <w:lang w:val="en-GB"/>
        </w:rPr>
        <w:t xml:space="preserve">Home Routing Scenarios: </w:t>
      </w:r>
    </w:p>
    <w:p w14:paraId="387FB7F2" w14:textId="32D5B214" w:rsidR="002C2E41" w:rsidRDefault="006720D1">
      <w:pPr>
        <w:ind w:left="709"/>
        <w:rPr>
          <w:lang w:val="en-GB"/>
        </w:rPr>
      </w:pPr>
      <w:r>
        <w:rPr>
          <w:lang w:val="en-GB"/>
        </w:rPr>
        <w:t>NWO/AP/</w:t>
      </w:r>
      <w:proofErr w:type="spellStart"/>
      <w:r>
        <w:rPr>
          <w:lang w:val="en-GB"/>
        </w:rPr>
        <w:t>SvP</w:t>
      </w:r>
      <w:proofErr w:type="spellEnd"/>
      <w:r>
        <w:rPr>
          <w:lang w:val="en-GB"/>
        </w:rPr>
        <w:t xml:space="preserve"> shall take care, in case traffic of foreign roamers is tunnelled to foreign networks, any encryption introduced in these tunnels is removed before delivery of the Interception Product to the LEA. If no technical standardization is available to comply with this requirement, Home Routing tunnels to foreign networks shall not be encrypted.</w:t>
      </w:r>
    </w:p>
    <w:p w14:paraId="4B1D6941" w14:textId="425BC119" w:rsidR="00B64988" w:rsidRDefault="00B64988">
      <w:pPr>
        <w:ind w:left="709"/>
        <w:rPr>
          <w:lang w:val="en-GB"/>
        </w:rPr>
      </w:pPr>
    </w:p>
    <w:p w14:paraId="550BB7CB" w14:textId="5BC785AE" w:rsidR="00B64988" w:rsidRPr="00F77DD2" w:rsidRDefault="00B64988">
      <w:pPr>
        <w:ind w:left="709"/>
        <w:rPr>
          <w:b/>
          <w:bCs/>
          <w:u w:val="single"/>
          <w:lang w:val="en-GB"/>
        </w:rPr>
      </w:pPr>
      <w:r w:rsidRPr="00F77DD2">
        <w:rPr>
          <w:b/>
          <w:bCs/>
          <w:u w:val="single"/>
          <w:lang w:val="en-GB"/>
        </w:rPr>
        <w:t xml:space="preserve">Prevention of duplicated delivery: </w:t>
      </w:r>
    </w:p>
    <w:p w14:paraId="106044CC" w14:textId="32EA76E5" w:rsidR="00B64988" w:rsidRDefault="00B64988">
      <w:pPr>
        <w:ind w:left="709"/>
        <w:rPr>
          <w:lang w:val="en-GB"/>
        </w:rPr>
      </w:pPr>
      <w:r>
        <w:rPr>
          <w:lang w:val="en-GB"/>
        </w:rPr>
        <w:t>NWO/AP/</w:t>
      </w:r>
      <w:proofErr w:type="spellStart"/>
      <w:r>
        <w:rPr>
          <w:lang w:val="en-GB"/>
        </w:rPr>
        <w:t>SvP</w:t>
      </w:r>
      <w:proofErr w:type="spellEnd"/>
      <w:r>
        <w:rPr>
          <w:lang w:val="en-GB"/>
        </w:rPr>
        <w:t xml:space="preserve"> shall avoid duplicated delivery of the same intercepted event, if this is technically feasible in state of the art LI infrastructure.</w:t>
      </w:r>
    </w:p>
    <w:p w14:paraId="67E00189" w14:textId="17A7D683" w:rsidR="00B22830" w:rsidRDefault="00B22830">
      <w:pPr>
        <w:ind w:left="709"/>
        <w:rPr>
          <w:lang w:val="en-GB"/>
        </w:rPr>
      </w:pPr>
    </w:p>
    <w:p w14:paraId="6C64547A" w14:textId="77777777" w:rsidR="00B22830" w:rsidRPr="00F77DD2" w:rsidRDefault="00B22830" w:rsidP="00B22830">
      <w:pPr>
        <w:ind w:left="709"/>
        <w:rPr>
          <w:b/>
          <w:bCs/>
          <w:u w:val="single"/>
          <w:lang w:val="en-GB"/>
        </w:rPr>
      </w:pPr>
      <w:r w:rsidRPr="00F77DD2">
        <w:rPr>
          <w:b/>
          <w:bCs/>
          <w:u w:val="single"/>
          <w:lang w:val="en-GB"/>
        </w:rPr>
        <w:t>Timestamps:</w:t>
      </w:r>
    </w:p>
    <w:p w14:paraId="4D022450" w14:textId="4513C983" w:rsidR="00A64AD9" w:rsidRDefault="00A64AD9" w:rsidP="00A64AD9">
      <w:pPr>
        <w:ind w:left="709"/>
        <w:rPr>
          <w:lang w:val="en-GB"/>
        </w:rPr>
      </w:pPr>
      <w:r w:rsidRPr="009E5A86">
        <w:rPr>
          <w:lang w:val="en-GB"/>
        </w:rPr>
        <w:t>New implementations shall use UTC Time as Generalized Time</w:t>
      </w:r>
      <w:r>
        <w:rPr>
          <w:lang w:val="en-GB"/>
        </w:rPr>
        <w:t xml:space="preserve">, the precision should be </w:t>
      </w:r>
      <w:r w:rsidRPr="009E5A86">
        <w:rPr>
          <w:lang w:val="en-GB"/>
        </w:rPr>
        <w:t>1 mi</w:t>
      </w:r>
      <w:r>
        <w:rPr>
          <w:lang w:val="en-GB"/>
        </w:rPr>
        <w:t>crosecond for all Timestamps or, i</w:t>
      </w:r>
      <w:r w:rsidR="00DB7960">
        <w:rPr>
          <w:lang w:val="en-GB"/>
        </w:rPr>
        <w:t>f</w:t>
      </w:r>
      <w:r>
        <w:rPr>
          <w:lang w:val="en-GB"/>
        </w:rPr>
        <w:t xml:space="preserve"> not available, the highest precision possible. </w:t>
      </w:r>
    </w:p>
    <w:p w14:paraId="71E40ED7" w14:textId="77777777" w:rsidR="00B22830" w:rsidRDefault="00B22830" w:rsidP="00B22830">
      <w:pPr>
        <w:widowControl w:val="0"/>
        <w:ind w:left="709"/>
        <w:rPr>
          <w:lang w:val="en-GB"/>
        </w:rPr>
      </w:pPr>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p>
    <w:p w14:paraId="3E75E5AB" w14:textId="4BF8A557" w:rsidR="00EF5986" w:rsidRDefault="00EF5986">
      <w:pPr>
        <w:ind w:left="709"/>
        <w:rPr>
          <w:lang w:val="en-GB"/>
        </w:rPr>
      </w:pPr>
    </w:p>
    <w:p w14:paraId="18A33B92" w14:textId="331DD150" w:rsidR="00DA13A6" w:rsidRPr="00F77DD2" w:rsidRDefault="00DA13A6">
      <w:pPr>
        <w:ind w:left="709"/>
        <w:rPr>
          <w:b/>
          <w:bCs/>
          <w:u w:val="single"/>
          <w:lang w:val="en-GB"/>
        </w:rPr>
      </w:pPr>
      <w:r w:rsidRPr="00F77DD2">
        <w:rPr>
          <w:b/>
          <w:bCs/>
          <w:u w:val="single"/>
          <w:lang w:val="en-GB"/>
        </w:rPr>
        <w:t>Transmission method:</w:t>
      </w:r>
    </w:p>
    <w:p w14:paraId="1CEBDABE" w14:textId="34ACE940" w:rsidR="00EF5986" w:rsidRDefault="00DA13A6">
      <w:pPr>
        <w:ind w:left="709"/>
        <w:rPr>
          <w:lang w:val="en-GB"/>
        </w:rPr>
      </w:pPr>
      <w:r w:rsidRPr="00DA13A6">
        <w:rPr>
          <w:lang w:val="en-GB"/>
        </w:rPr>
        <w:t>3GPP TS 33.128</w:t>
      </w:r>
      <w:r>
        <w:rPr>
          <w:lang w:val="en-GB"/>
        </w:rPr>
        <w:t xml:space="preserve"> [4]</w:t>
      </w:r>
      <w:r w:rsidRPr="00DA13A6">
        <w:rPr>
          <w:lang w:val="en-GB"/>
        </w:rPr>
        <w:t xml:space="preserve"> uses the IP-based transmission method according to ETSI TS 102 232-1</w:t>
      </w:r>
      <w:r>
        <w:rPr>
          <w:lang w:val="en-GB"/>
        </w:rPr>
        <w:t xml:space="preserve"> [</w:t>
      </w:r>
      <w:r w:rsidR="00DB7960">
        <w:rPr>
          <w:lang w:val="en-GB"/>
        </w:rPr>
        <w:t>5</w:t>
      </w:r>
      <w:r>
        <w:rPr>
          <w:lang w:val="en-GB"/>
        </w:rPr>
        <w:t>]</w:t>
      </w:r>
      <w:r w:rsidRPr="00DA13A6">
        <w:rPr>
          <w:lang w:val="en-GB"/>
        </w:rPr>
        <w:t xml:space="preserve"> and </w:t>
      </w:r>
      <w:r>
        <w:rPr>
          <w:lang w:val="en-GB"/>
        </w:rPr>
        <w:t xml:space="preserve">ETSI </w:t>
      </w:r>
      <w:r w:rsidRPr="00DA13A6">
        <w:rPr>
          <w:lang w:val="en-GB"/>
        </w:rPr>
        <w:t>TS 102 232-7</w:t>
      </w:r>
      <w:r>
        <w:rPr>
          <w:lang w:val="en-GB"/>
        </w:rPr>
        <w:t xml:space="preserve"> [</w:t>
      </w:r>
      <w:r w:rsidR="00DB7960">
        <w:rPr>
          <w:lang w:val="en-GB"/>
        </w:rPr>
        <w:t>11</w:t>
      </w:r>
      <w:r>
        <w:rPr>
          <w:lang w:val="en-GB"/>
        </w:rPr>
        <w:t>]</w:t>
      </w:r>
      <w:r w:rsidRPr="00DA13A6">
        <w:rPr>
          <w:lang w:val="en-GB"/>
        </w:rPr>
        <w:t>, in which the data according to 3GPP TS 33.128 is encapsulated.</w:t>
      </w:r>
      <w:r>
        <w:rPr>
          <w:lang w:val="en-GB"/>
        </w:rPr>
        <w:t xml:space="preserve"> </w:t>
      </w:r>
      <w:r w:rsidRPr="00DA13A6">
        <w:rPr>
          <w:lang w:val="en-GB"/>
        </w:rPr>
        <w:t>This IP-based transmission method sh</w:t>
      </w:r>
      <w:r w:rsidR="00D77F2A">
        <w:rPr>
          <w:lang w:val="en-GB"/>
        </w:rPr>
        <w:t>all</w:t>
      </w:r>
      <w:r w:rsidRPr="00DA13A6">
        <w:rPr>
          <w:lang w:val="en-GB"/>
        </w:rPr>
        <w:t xml:space="preserve"> also be used for 3GPP TS 33.108</w:t>
      </w:r>
      <w:r w:rsidR="00D77F2A">
        <w:rPr>
          <w:lang w:val="en-GB"/>
        </w:rPr>
        <w:t>. For existing implementations, the change of transmission metho</w:t>
      </w:r>
      <w:r w:rsidR="00070CD1">
        <w:rPr>
          <w:lang w:val="en-GB"/>
        </w:rPr>
        <w:t>d</w:t>
      </w:r>
      <w:r w:rsidR="00D77F2A">
        <w:rPr>
          <w:lang w:val="en-GB"/>
        </w:rPr>
        <w:t xml:space="preserve">s shall be done </w:t>
      </w:r>
      <w:r w:rsidR="00D77F2A" w:rsidRPr="00AD192F">
        <w:rPr>
          <w:lang w:val="en-GB"/>
        </w:rPr>
        <w:t>in close coordination and mutually agreed with the LEA</w:t>
      </w:r>
      <w:r w:rsidR="00D77F2A">
        <w:rPr>
          <w:lang w:val="en-GB"/>
        </w:rPr>
        <w:t>.</w:t>
      </w:r>
    </w:p>
    <w:p w14:paraId="558C82CF" w14:textId="0A832B06" w:rsidR="00FB5EC3" w:rsidRDefault="00FB5EC3">
      <w:pPr>
        <w:ind w:left="709"/>
        <w:rPr>
          <w:lang w:val="en-GB"/>
        </w:rPr>
      </w:pPr>
    </w:p>
    <w:p w14:paraId="65164744" w14:textId="687D0D8C" w:rsidR="00FB5EC3" w:rsidRPr="00F77DD2" w:rsidRDefault="00FB5EC3">
      <w:pPr>
        <w:ind w:left="709"/>
        <w:rPr>
          <w:b/>
          <w:bCs/>
          <w:u w:val="single"/>
          <w:lang w:val="en-GB"/>
        </w:rPr>
      </w:pPr>
      <w:r w:rsidRPr="00F77DD2">
        <w:rPr>
          <w:b/>
          <w:bCs/>
          <w:u w:val="single"/>
          <w:lang w:val="en-GB"/>
        </w:rPr>
        <w:t>Mapping of data to targets</w:t>
      </w:r>
      <w:r w:rsidR="00F54F54">
        <w:rPr>
          <w:b/>
          <w:bCs/>
          <w:u w:val="single"/>
          <w:lang w:val="en-GB"/>
        </w:rPr>
        <w:t>:</w:t>
      </w:r>
    </w:p>
    <w:p w14:paraId="4C453A49" w14:textId="207D90C6" w:rsidR="00FB5EC3" w:rsidRDefault="00FB5EC3">
      <w:pPr>
        <w:ind w:left="709"/>
        <w:rPr>
          <w:lang w:val="en-GB"/>
        </w:rPr>
      </w:pPr>
      <w:r>
        <w:rPr>
          <w:lang w:val="en-GB"/>
        </w:rPr>
        <w:t>NWO/AP/</w:t>
      </w:r>
      <w:proofErr w:type="spellStart"/>
      <w:r>
        <w:rPr>
          <w:lang w:val="en-GB"/>
        </w:rPr>
        <w:t>SvP</w:t>
      </w:r>
      <w:proofErr w:type="spellEnd"/>
      <w:r>
        <w:rPr>
          <w:lang w:val="en-GB"/>
        </w:rPr>
        <w:t xml:space="preserve"> shall ensure that mapping of received data to LI targets is possible for all service characteristics (e.g. also for Multi-SIM scenarios).</w:t>
      </w:r>
    </w:p>
    <w:p w14:paraId="77836067" w14:textId="0616394C" w:rsidR="00C1623C" w:rsidRDefault="00C1623C">
      <w:pPr>
        <w:ind w:left="709"/>
        <w:rPr>
          <w:lang w:val="en-GB"/>
        </w:rPr>
      </w:pPr>
    </w:p>
    <w:p w14:paraId="3ACE102B" w14:textId="0C27B866" w:rsidR="00C1623C" w:rsidRPr="00F77DD2" w:rsidRDefault="00C1623C" w:rsidP="00C1623C">
      <w:pPr>
        <w:ind w:left="709"/>
        <w:rPr>
          <w:b/>
          <w:bCs/>
          <w:u w:val="single"/>
        </w:rPr>
      </w:pPr>
      <w:r w:rsidRPr="00F77DD2">
        <w:rPr>
          <w:b/>
          <w:bCs/>
          <w:u w:val="single"/>
        </w:rPr>
        <w:t xml:space="preserve">Size and Duration </w:t>
      </w:r>
      <w:proofErr w:type="spellStart"/>
      <w:r w:rsidRPr="00F77DD2">
        <w:rPr>
          <w:b/>
          <w:bCs/>
          <w:u w:val="single"/>
        </w:rPr>
        <w:t>of</w:t>
      </w:r>
      <w:proofErr w:type="spellEnd"/>
      <w:r w:rsidRPr="00F77DD2">
        <w:rPr>
          <w:b/>
          <w:bCs/>
          <w:u w:val="single"/>
        </w:rPr>
        <w:t xml:space="preserve"> CC-Sessions:</w:t>
      </w:r>
    </w:p>
    <w:p w14:paraId="0E4F0F2D" w14:textId="2823BE3E" w:rsidR="00C1623C" w:rsidRDefault="00C1623C" w:rsidP="00C1623C">
      <w:pPr>
        <w:ind w:left="709"/>
        <w:rPr>
          <w:rStyle w:val="Hervorhebung"/>
          <w:i w:val="0"/>
          <w:iCs w:val="0"/>
          <w:lang w:val="en-GB"/>
        </w:rPr>
      </w:pPr>
      <w:r>
        <w:rPr>
          <w:rStyle w:val="Hervorhebung"/>
          <w:i w:val="0"/>
          <w:iCs w:val="0"/>
          <w:lang w:val="en-GB"/>
        </w:rPr>
        <w:t>If technically feasible and supported by the LI system of the NWO/AP/</w:t>
      </w:r>
      <w:proofErr w:type="spellStart"/>
      <w:r>
        <w:rPr>
          <w:rStyle w:val="Hervorhebung"/>
          <w:i w:val="0"/>
          <w:iCs w:val="0"/>
          <w:lang w:val="en-GB"/>
        </w:rPr>
        <w:t>SvP</w:t>
      </w:r>
      <w:proofErr w:type="spellEnd"/>
      <w:r>
        <w:rPr>
          <w:rStyle w:val="Hervorhebung"/>
          <w:i w:val="0"/>
          <w:iCs w:val="0"/>
          <w:lang w:val="en-GB"/>
        </w:rPr>
        <w:t>, CC-Sessions should be closed and reopened without packet loss after 6h or a size of 4GByte per session, whatever occurs first. This method shall not apply to VoIP-sessions.</w:t>
      </w:r>
    </w:p>
    <w:p w14:paraId="7E4607AB" w14:textId="64DBBF7B" w:rsidR="005A6E35" w:rsidRDefault="005A6E35" w:rsidP="00C1623C">
      <w:pPr>
        <w:ind w:left="709"/>
        <w:rPr>
          <w:rStyle w:val="Hervorhebung"/>
          <w:i w:val="0"/>
          <w:iCs w:val="0"/>
          <w:lang w:val="en-GB"/>
        </w:rPr>
      </w:pPr>
    </w:p>
    <w:p w14:paraId="5D4DB2CA" w14:textId="08D0D8D0" w:rsidR="00F54F54" w:rsidRDefault="00F54F54" w:rsidP="00C1623C">
      <w:pPr>
        <w:ind w:left="709"/>
        <w:rPr>
          <w:rStyle w:val="Hervorhebung"/>
          <w:i w:val="0"/>
          <w:iCs w:val="0"/>
          <w:lang w:val="en-GB"/>
        </w:rPr>
      </w:pPr>
    </w:p>
    <w:p w14:paraId="4F1A467A" w14:textId="77777777" w:rsidR="00F54F54" w:rsidRDefault="00F54F54" w:rsidP="00C1623C">
      <w:pPr>
        <w:ind w:left="709"/>
        <w:rPr>
          <w:rStyle w:val="Hervorhebung"/>
          <w:i w:val="0"/>
          <w:iCs w:val="0"/>
          <w:lang w:val="en-GB"/>
        </w:rPr>
      </w:pPr>
    </w:p>
    <w:p w14:paraId="6E498967" w14:textId="77777777" w:rsidR="005A6E35" w:rsidRPr="00F77DD2" w:rsidRDefault="005A6E35" w:rsidP="005A6E35">
      <w:pPr>
        <w:ind w:left="709"/>
        <w:rPr>
          <w:b/>
          <w:bCs/>
          <w:u w:val="single"/>
        </w:rPr>
      </w:pPr>
      <w:proofErr w:type="spellStart"/>
      <w:r w:rsidRPr="00F77DD2">
        <w:rPr>
          <w:b/>
          <w:bCs/>
          <w:u w:val="single"/>
        </w:rPr>
        <w:lastRenderedPageBreak/>
        <w:t>Continue</w:t>
      </w:r>
      <w:proofErr w:type="spellEnd"/>
      <w:r w:rsidRPr="00F77DD2">
        <w:rPr>
          <w:b/>
          <w:bCs/>
          <w:u w:val="single"/>
        </w:rPr>
        <w:t xml:space="preserve">-IRI: </w:t>
      </w:r>
    </w:p>
    <w:p w14:paraId="162935AC" w14:textId="329DE419" w:rsidR="005A6E35" w:rsidRDefault="005A6E35" w:rsidP="005A6E35">
      <w:pPr>
        <w:ind w:left="709"/>
        <w:rPr>
          <w:rStyle w:val="Hervorhebung"/>
          <w:i w:val="0"/>
          <w:iCs w:val="0"/>
          <w:lang w:val="en-GB"/>
        </w:rPr>
      </w:pPr>
      <w:r>
        <w:rPr>
          <w:rStyle w:val="Hervorhebung"/>
          <w:i w:val="0"/>
          <w:iCs w:val="0"/>
          <w:lang w:val="en-GB"/>
        </w:rPr>
        <w:t>Apart from the definitions in</w:t>
      </w:r>
      <w:r w:rsidR="00232739">
        <w:rPr>
          <w:rStyle w:val="Hervorhebung"/>
          <w:i w:val="0"/>
          <w:iCs w:val="0"/>
          <w:lang w:val="en-GB"/>
        </w:rPr>
        <w:t xml:space="preserve"> 3GPP TS 33.108</w:t>
      </w:r>
      <w:r>
        <w:rPr>
          <w:rStyle w:val="Hervorhebung"/>
          <w:i w:val="0"/>
          <w:iCs w:val="0"/>
          <w:lang w:val="en-GB"/>
        </w:rPr>
        <w:t xml:space="preserve"> [3] and if </w:t>
      </w:r>
      <w:r w:rsidRPr="00AC1401">
        <w:rPr>
          <w:rStyle w:val="Hervorhebung"/>
          <w:i w:val="0"/>
          <w:iCs w:val="0"/>
          <w:lang w:val="en-GB"/>
        </w:rPr>
        <w:t xml:space="preserve">technically feasible, Continue IRIs including </w:t>
      </w:r>
      <w:r w:rsidR="007300F1">
        <w:rPr>
          <w:rStyle w:val="Hervorhebung"/>
          <w:i w:val="0"/>
          <w:iCs w:val="0"/>
          <w:lang w:val="en-GB"/>
        </w:rPr>
        <w:t xml:space="preserve">updated </w:t>
      </w:r>
      <w:r w:rsidRPr="00AC1401">
        <w:rPr>
          <w:rStyle w:val="Hervorhebung"/>
          <w:i w:val="0"/>
          <w:iCs w:val="0"/>
          <w:lang w:val="en-GB"/>
        </w:rPr>
        <w:t>Location Information should be sent at least every 15 minutes.</w:t>
      </w:r>
    </w:p>
    <w:p w14:paraId="1DA0BF0D" w14:textId="77777777" w:rsidR="00C1623C" w:rsidRDefault="00C1623C">
      <w:pPr>
        <w:ind w:left="709"/>
        <w:rPr>
          <w:lang w:val="en-GB"/>
        </w:rPr>
      </w:pPr>
    </w:p>
    <w:p w14:paraId="4E092D5B" w14:textId="511DDC57" w:rsidR="00FE0982" w:rsidRDefault="00FE0982">
      <w:pPr>
        <w:ind w:left="709"/>
        <w:rPr>
          <w:lang w:val="en-GB"/>
        </w:rPr>
      </w:pPr>
    </w:p>
    <w:p w14:paraId="2D6DDF0F" w14:textId="6AD9EAEF" w:rsidR="00FE0982" w:rsidRDefault="00FE0982" w:rsidP="00FE0982">
      <w:pPr>
        <w:rPr>
          <w:lang w:val="en-GB"/>
        </w:rPr>
      </w:pPr>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p>
    <w:p w14:paraId="6D8C1B24" w14:textId="127A810B" w:rsidR="002C2E41" w:rsidRDefault="006720D1" w:rsidP="00F77DD2">
      <w:pPr>
        <w:rPr>
          <w:b/>
          <w:lang w:val="en-GB"/>
        </w:rPr>
      </w:pPr>
      <w:r>
        <w:rPr>
          <w:lang w:val="en-GB"/>
        </w:rPr>
        <w:t xml:space="preserve">The options that can be chosen in each country and amendments to </w:t>
      </w:r>
      <w:r w:rsidR="00232739">
        <w:rPr>
          <w:rStyle w:val="Hervorhebung"/>
          <w:i w:val="0"/>
          <w:iCs w:val="0"/>
          <w:lang w:val="en-GB"/>
        </w:rPr>
        <w:t>3GPP TS 33.108</w:t>
      </w:r>
      <w:r w:rsidR="00232739">
        <w:rPr>
          <w:lang w:val="en-GB"/>
        </w:rPr>
        <w:t xml:space="preserve"> </w:t>
      </w:r>
      <w:r>
        <w:rPr>
          <w:lang w:val="en-GB"/>
        </w:rPr>
        <w:t>[3] are listed in this chapter.</w:t>
      </w:r>
      <w:r w:rsidRPr="000C0E31">
        <w:rPr>
          <w:lang w:val="en-IE"/>
        </w:rPr>
        <w:br w:type="page"/>
      </w:r>
    </w:p>
    <w:p w14:paraId="32FA3747" w14:textId="4CBD71E5" w:rsidR="002C2E41" w:rsidRDefault="006720D1" w:rsidP="000C0E31">
      <w:pPr>
        <w:pStyle w:val="UE4"/>
        <w:numPr>
          <w:ilvl w:val="3"/>
          <w:numId w:val="17"/>
        </w:numPr>
      </w:pPr>
      <w:bookmarkStart w:id="67" w:name="_Toc99367775"/>
      <w:bookmarkStart w:id="68" w:name="_Toc199432283"/>
      <w:r>
        <w:lastRenderedPageBreak/>
        <w:t>Re 3GPP TS 33.108 [3], General section</w:t>
      </w:r>
      <w:bookmarkEnd w:id="67"/>
      <w:bookmarkEnd w:id="68"/>
    </w:p>
    <w:tbl>
      <w:tblPr>
        <w:tblW w:w="9747" w:type="dxa"/>
        <w:tblLayout w:type="fixed"/>
        <w:tblLook w:val="0000" w:firstRow="0" w:lastRow="0" w:firstColumn="0" w:lastColumn="0" w:noHBand="0" w:noVBand="0"/>
      </w:tblPr>
      <w:tblGrid>
        <w:gridCol w:w="1384"/>
        <w:gridCol w:w="3776"/>
        <w:gridCol w:w="4587"/>
      </w:tblGrid>
      <w:tr w:rsidR="002C2E41" w14:paraId="630FEC71" w14:textId="77777777" w:rsidTr="00F77DD2">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44277ABB" w14:textId="77777777" w:rsidR="002C2E41" w:rsidRDefault="006720D1">
            <w:pPr>
              <w:widowControl w:val="0"/>
              <w:ind w:right="-108"/>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399C2CE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37737302" w14:textId="77777777" w:rsidR="002C2E41" w:rsidRDefault="006720D1">
            <w:pPr>
              <w:widowControl w:val="0"/>
              <w:rPr>
                <w:b/>
                <w:bCs/>
                <w:lang w:val="en-GB"/>
              </w:rPr>
            </w:pPr>
            <w:r>
              <w:rPr>
                <w:b/>
                <w:bCs/>
                <w:lang w:val="en-GB"/>
              </w:rPr>
              <w:t>National provision / Extension</w:t>
            </w:r>
          </w:p>
        </w:tc>
      </w:tr>
      <w:tr w:rsidR="002C2E41" w:rsidRPr="005E307C" w14:paraId="1823BA5C" w14:textId="77777777">
        <w:tc>
          <w:tcPr>
            <w:tcW w:w="1384" w:type="dxa"/>
            <w:tcBorders>
              <w:top w:val="single" w:sz="4" w:space="0" w:color="000000"/>
              <w:left w:val="single" w:sz="4" w:space="0" w:color="000000"/>
              <w:bottom w:val="single" w:sz="4" w:space="0" w:color="000000"/>
              <w:right w:val="single" w:sz="4" w:space="0" w:color="000000"/>
            </w:tcBorders>
          </w:tcPr>
          <w:p w14:paraId="74EE8749" w14:textId="77777777" w:rsidR="002C2E41" w:rsidRDefault="006720D1">
            <w:pPr>
              <w:widowControl w:val="0"/>
              <w:rPr>
                <w:lang w:val="en-GB"/>
              </w:rPr>
            </w:pPr>
            <w:r>
              <w:rPr>
                <w:lang w:val="en-GB"/>
              </w:rPr>
              <w:t>4.4.1</w:t>
            </w:r>
          </w:p>
        </w:tc>
        <w:tc>
          <w:tcPr>
            <w:tcW w:w="3776" w:type="dxa"/>
            <w:tcBorders>
              <w:top w:val="single" w:sz="4" w:space="0" w:color="000000"/>
              <w:left w:val="single" w:sz="4" w:space="0" w:color="000000"/>
              <w:bottom w:val="single" w:sz="4" w:space="0" w:color="000000"/>
              <w:right w:val="single" w:sz="4" w:space="0" w:color="000000"/>
            </w:tcBorders>
          </w:tcPr>
          <w:p w14:paraId="7DC8EC5C" w14:textId="77777777" w:rsidR="002C2E41" w:rsidRDefault="006720D1">
            <w:pPr>
              <w:widowControl w:val="0"/>
              <w:rPr>
                <w:b/>
                <w:bCs/>
                <w:lang w:val="en-GB"/>
              </w:rPr>
            </w:pPr>
            <w:r>
              <w:rPr>
                <w:b/>
                <w:bCs/>
                <w:lang w:val="en-GB"/>
              </w:rPr>
              <w:t>Handover Interface port 2 (HI2)</w:t>
            </w:r>
          </w:p>
        </w:tc>
        <w:tc>
          <w:tcPr>
            <w:tcW w:w="4587" w:type="dxa"/>
            <w:tcBorders>
              <w:top w:val="single" w:sz="4" w:space="0" w:color="000000"/>
              <w:left w:val="single" w:sz="4" w:space="0" w:color="000000"/>
              <w:bottom w:val="single" w:sz="4" w:space="0" w:color="000000"/>
              <w:right w:val="single" w:sz="4" w:space="0" w:color="000000"/>
            </w:tcBorders>
          </w:tcPr>
          <w:p w14:paraId="2020748B" w14:textId="1AC74C6A" w:rsidR="002C2E41" w:rsidRDefault="006720D1">
            <w:pPr>
              <w:widowControl w:val="0"/>
              <w:rPr>
                <w:lang w:val="en-GB"/>
              </w:rPr>
            </w:pPr>
            <w:r>
              <w:rPr>
                <w:lang w:val="en-GB"/>
              </w:rPr>
              <w:t>The IRI records shall be transmitted individually.</w:t>
            </w:r>
          </w:p>
        </w:tc>
      </w:tr>
      <w:tr w:rsidR="002C2E41" w14:paraId="519D42ED" w14:textId="77777777">
        <w:tc>
          <w:tcPr>
            <w:tcW w:w="1384" w:type="dxa"/>
            <w:tcBorders>
              <w:top w:val="single" w:sz="4" w:space="0" w:color="000000"/>
              <w:left w:val="single" w:sz="4" w:space="0" w:color="000000"/>
              <w:bottom w:val="single" w:sz="4" w:space="0" w:color="000000"/>
              <w:right w:val="single" w:sz="4" w:space="0" w:color="000000"/>
            </w:tcBorders>
          </w:tcPr>
          <w:p w14:paraId="2DB1284D" w14:textId="77777777" w:rsidR="002C2E41" w:rsidRDefault="006720D1">
            <w:pPr>
              <w:widowControl w:val="0"/>
              <w:rPr>
                <w:lang w:val="en-GB"/>
              </w:rPr>
            </w:pPr>
            <w:r>
              <w:rPr>
                <w:lang w:val="en-GB"/>
              </w:rPr>
              <w:t>4.5</w:t>
            </w:r>
          </w:p>
        </w:tc>
        <w:tc>
          <w:tcPr>
            <w:tcW w:w="3776" w:type="dxa"/>
            <w:tcBorders>
              <w:top w:val="single" w:sz="4" w:space="0" w:color="000000"/>
              <w:left w:val="single" w:sz="4" w:space="0" w:color="000000"/>
              <w:bottom w:val="single" w:sz="4" w:space="0" w:color="000000"/>
              <w:right w:val="single" w:sz="4" w:space="0" w:color="000000"/>
            </w:tcBorders>
          </w:tcPr>
          <w:p w14:paraId="0063D364" w14:textId="6ACB3966" w:rsidR="002C2E41" w:rsidRDefault="006720D1">
            <w:pPr>
              <w:widowControl w:val="0"/>
              <w:rPr>
                <w:b/>
                <w:bCs/>
                <w:lang w:val="en-GB"/>
              </w:rPr>
            </w:pPr>
            <w:r>
              <w:rPr>
                <w:b/>
                <w:bCs/>
                <w:lang w:val="en-GB"/>
              </w:rPr>
              <w:t>HI2: Interface port for intercept related information</w:t>
            </w:r>
          </w:p>
        </w:tc>
        <w:tc>
          <w:tcPr>
            <w:tcW w:w="4587" w:type="dxa"/>
            <w:tcBorders>
              <w:top w:val="single" w:sz="4" w:space="0" w:color="000000"/>
              <w:left w:val="single" w:sz="4" w:space="0" w:color="000000"/>
              <w:bottom w:val="single" w:sz="4" w:space="0" w:color="000000"/>
              <w:right w:val="single" w:sz="4" w:space="0" w:color="000000"/>
            </w:tcBorders>
          </w:tcPr>
          <w:p w14:paraId="10B14666" w14:textId="1165F56B" w:rsidR="002C2E41" w:rsidRDefault="006720D1">
            <w:pPr>
              <w:widowControl w:val="0"/>
              <w:rPr>
                <w:lang w:val="en-GB"/>
              </w:rPr>
            </w:pPr>
            <w:r>
              <w:rPr>
                <w:lang w:val="en-GB"/>
              </w:rPr>
              <w:t>If it is not possible to transmit the IRI, they shall be buffered by the NWO/AP/</w:t>
            </w:r>
            <w:proofErr w:type="spellStart"/>
            <w:r>
              <w:rPr>
                <w:lang w:val="en-GB"/>
              </w:rPr>
              <w:t>SvP</w:t>
            </w:r>
            <w:proofErr w:type="spellEnd"/>
            <w:r>
              <w:rPr>
                <w:lang w:val="en-GB"/>
              </w:rPr>
              <w:t>.</w:t>
            </w:r>
          </w:p>
          <w:p w14:paraId="7BE66AD4" w14:textId="0F84CAFD" w:rsidR="002C2E41" w:rsidRDefault="006720D1">
            <w:pPr>
              <w:widowControl w:val="0"/>
              <w:rPr>
                <w:lang w:val="en-GB"/>
              </w:rPr>
            </w:pPr>
            <w:r>
              <w:rPr>
                <w:lang w:val="en-GB"/>
              </w:rPr>
              <w:t>Minimum buffer time: 3 days.</w:t>
            </w:r>
          </w:p>
        </w:tc>
      </w:tr>
      <w:tr w:rsidR="002C2E41" w:rsidRPr="00401969" w14:paraId="22405782" w14:textId="77777777">
        <w:tc>
          <w:tcPr>
            <w:tcW w:w="1384" w:type="dxa"/>
            <w:tcBorders>
              <w:top w:val="single" w:sz="4" w:space="0" w:color="000000"/>
              <w:left w:val="single" w:sz="4" w:space="0" w:color="000000"/>
              <w:bottom w:val="single" w:sz="4" w:space="0" w:color="000000"/>
              <w:right w:val="single" w:sz="4" w:space="0" w:color="000000"/>
            </w:tcBorders>
          </w:tcPr>
          <w:p w14:paraId="191D7084" w14:textId="77777777" w:rsidR="002C2E41" w:rsidRDefault="006720D1">
            <w:pPr>
              <w:widowControl w:val="0"/>
              <w:rPr>
                <w:lang w:val="en-GB"/>
              </w:rPr>
            </w:pPr>
            <w:r>
              <w:rPr>
                <w:lang w:val="en-GB"/>
              </w:rPr>
              <w:t>4.5.1</w:t>
            </w:r>
          </w:p>
        </w:tc>
        <w:tc>
          <w:tcPr>
            <w:tcW w:w="3776" w:type="dxa"/>
            <w:tcBorders>
              <w:top w:val="single" w:sz="4" w:space="0" w:color="000000"/>
              <w:left w:val="single" w:sz="4" w:space="0" w:color="000000"/>
              <w:bottom w:val="single" w:sz="4" w:space="0" w:color="000000"/>
              <w:right w:val="single" w:sz="4" w:space="0" w:color="000000"/>
            </w:tcBorders>
          </w:tcPr>
          <w:p w14:paraId="19723971" w14:textId="77777777" w:rsidR="002C2E41" w:rsidRDefault="006720D1">
            <w:pPr>
              <w:widowControl w:val="0"/>
              <w:rPr>
                <w:b/>
                <w:bCs/>
                <w:lang w:val="en-GB"/>
              </w:rPr>
            </w:pPr>
            <w:r>
              <w:rPr>
                <w:b/>
                <w:bCs/>
                <w:lang w:val="en-GB"/>
              </w:rPr>
              <w:t>Data transmission protocols (HI2)</w:t>
            </w:r>
          </w:p>
        </w:tc>
        <w:tc>
          <w:tcPr>
            <w:tcW w:w="4587" w:type="dxa"/>
            <w:tcBorders>
              <w:top w:val="single" w:sz="4" w:space="0" w:color="000000"/>
              <w:left w:val="single" w:sz="4" w:space="0" w:color="000000"/>
              <w:bottom w:val="single" w:sz="4" w:space="0" w:color="000000"/>
              <w:right w:val="single" w:sz="4" w:space="0" w:color="000000"/>
            </w:tcBorders>
          </w:tcPr>
          <w:p w14:paraId="1A37B2EB" w14:textId="6D4E34DA" w:rsidR="00E713ED" w:rsidRDefault="00E713ED">
            <w:pPr>
              <w:widowControl w:val="0"/>
              <w:rPr>
                <w:lang w:val="en-GB"/>
              </w:rPr>
            </w:pPr>
            <w:r>
              <w:rPr>
                <w:lang w:val="en-GB"/>
              </w:rPr>
              <w:t xml:space="preserve">The usage of </w:t>
            </w:r>
            <w:r w:rsidR="006720D1">
              <w:rPr>
                <w:lang w:val="en-GB"/>
              </w:rPr>
              <w:t xml:space="preserve">FTP is </w:t>
            </w:r>
            <w:r w:rsidR="005A3EBD">
              <w:rPr>
                <w:lang w:val="en-GB"/>
              </w:rPr>
              <w:t xml:space="preserve">considered </w:t>
            </w:r>
            <w:r>
              <w:rPr>
                <w:lang w:val="en-GB"/>
              </w:rPr>
              <w:t>historical</w:t>
            </w:r>
            <w:r w:rsidR="005A3EBD">
              <w:rPr>
                <w:lang w:val="en-GB"/>
              </w:rPr>
              <w:t xml:space="preserve">, </w:t>
            </w:r>
            <w:r w:rsidR="005831C6">
              <w:rPr>
                <w:lang w:val="en-GB"/>
              </w:rPr>
              <w:t xml:space="preserve"> </w:t>
            </w:r>
            <w:r>
              <w:rPr>
                <w:lang w:val="en-GB"/>
              </w:rPr>
              <w:t>FTP</w:t>
            </w:r>
            <w:r w:rsidRPr="00E713ED">
              <w:rPr>
                <w:lang w:val="en-GB"/>
              </w:rPr>
              <w:t xml:space="preserve"> transmission shall not be used for new implementations</w:t>
            </w:r>
            <w:r>
              <w:rPr>
                <w:lang w:val="en-GB"/>
              </w:rPr>
              <w:t>!</w:t>
            </w:r>
          </w:p>
          <w:p w14:paraId="1D1584E8" w14:textId="19DDB077" w:rsidR="005831C6" w:rsidRDefault="00E713ED">
            <w:pPr>
              <w:widowControl w:val="0"/>
              <w:rPr>
                <w:lang w:val="en-GB"/>
              </w:rPr>
            </w:pPr>
            <w:r w:rsidRPr="00E713ED">
              <w:rPr>
                <w:lang w:val="en-GB"/>
              </w:rPr>
              <w:t>Existing</w:t>
            </w:r>
            <w:r>
              <w:rPr>
                <w:lang w:val="en-GB"/>
              </w:rPr>
              <w:t xml:space="preserve"> </w:t>
            </w:r>
            <w:r w:rsidRPr="00E713ED">
              <w:rPr>
                <w:lang w:val="en-GB"/>
              </w:rPr>
              <w:t xml:space="preserve">implementations, if technically feasible, should change to </w:t>
            </w:r>
            <w:r>
              <w:rPr>
                <w:lang w:val="en-GB"/>
              </w:rPr>
              <w:t xml:space="preserve">delivery </w:t>
            </w:r>
            <w:r w:rsidR="005A3EBD" w:rsidRPr="005A3EBD">
              <w:rPr>
                <w:lang w:val="en-GB"/>
              </w:rPr>
              <w:t>according to ETSI TS 102 232-1 [5] and ETSI TS 102 232-7 [11]</w:t>
            </w:r>
            <w:r w:rsidR="005A3EBD">
              <w:rPr>
                <w:lang w:val="en-GB"/>
              </w:rPr>
              <w:t xml:space="preserve"> in close c</w:t>
            </w:r>
            <w:r w:rsidR="005A3EBD" w:rsidRPr="005A3EBD">
              <w:rPr>
                <w:lang w:val="en-GB"/>
              </w:rPr>
              <w:t>oordination and mutually agreed with the LEA</w:t>
            </w:r>
            <w:r w:rsidR="005831C6">
              <w:rPr>
                <w:lang w:val="en-GB"/>
              </w:rPr>
              <w:t>.</w:t>
            </w:r>
          </w:p>
          <w:p w14:paraId="6AA48EC1" w14:textId="6C667736" w:rsidR="005831C6" w:rsidRDefault="005831C6">
            <w:pPr>
              <w:widowControl w:val="0"/>
              <w:rPr>
                <w:lang w:val="en-GB"/>
              </w:rPr>
            </w:pPr>
            <w:r>
              <w:rPr>
                <w:lang w:val="en-GB"/>
              </w:rPr>
              <w:t xml:space="preserve">New implementations shall use delivery </w:t>
            </w:r>
            <w:r w:rsidRPr="005A3EBD">
              <w:rPr>
                <w:lang w:val="en-GB"/>
              </w:rPr>
              <w:t>according to ETSI TS 102 232-1 [5] and ETSI TS 102 232-7 [11]</w:t>
            </w:r>
            <w:r>
              <w:rPr>
                <w:lang w:val="en-GB"/>
              </w:rPr>
              <w:t>.</w:t>
            </w:r>
          </w:p>
          <w:p w14:paraId="63BE9AAA" w14:textId="68C77735" w:rsidR="002C2E41" w:rsidRDefault="002C2E41">
            <w:pPr>
              <w:widowControl w:val="0"/>
              <w:rPr>
                <w:lang w:val="en-GB"/>
              </w:rPr>
            </w:pPr>
          </w:p>
        </w:tc>
      </w:tr>
      <w:tr w:rsidR="002C2E41" w:rsidRPr="00401969" w14:paraId="47C5C1D4" w14:textId="77777777">
        <w:tc>
          <w:tcPr>
            <w:tcW w:w="1384" w:type="dxa"/>
            <w:tcBorders>
              <w:top w:val="single" w:sz="4" w:space="0" w:color="000000"/>
              <w:left w:val="single" w:sz="4" w:space="0" w:color="000000"/>
              <w:bottom w:val="single" w:sz="4" w:space="0" w:color="000000"/>
              <w:right w:val="single" w:sz="4" w:space="0" w:color="000000"/>
            </w:tcBorders>
          </w:tcPr>
          <w:p w14:paraId="1969D159" w14:textId="77777777" w:rsidR="002C2E41" w:rsidRDefault="006720D1">
            <w:pPr>
              <w:widowControl w:val="0"/>
              <w:rPr>
                <w:lang w:val="en-GB"/>
              </w:rPr>
            </w:pPr>
            <w:r>
              <w:rPr>
                <w:lang w:val="en-GB"/>
              </w:rPr>
              <w:t>5.1.2.1</w:t>
            </w:r>
          </w:p>
          <w:p w14:paraId="0B9102E0" w14:textId="77777777" w:rsidR="002C2E41" w:rsidRDefault="006720D1">
            <w:pPr>
              <w:widowControl w:val="0"/>
              <w:rPr>
                <w:lang w:val="en-GB"/>
              </w:rPr>
            </w:pPr>
            <w:r>
              <w:rPr>
                <w:lang w:val="en-GB"/>
              </w:rPr>
              <w:t>6.1.2</w:t>
            </w:r>
          </w:p>
          <w:p w14:paraId="5528000C" w14:textId="77777777" w:rsidR="002C2E41" w:rsidRDefault="006720D1">
            <w:pPr>
              <w:widowControl w:val="0"/>
              <w:rPr>
                <w:lang w:val="en-GB"/>
              </w:rPr>
            </w:pPr>
            <w:r>
              <w:rPr>
                <w:lang w:val="en-GB"/>
              </w:rPr>
              <w:t>7.1.2</w:t>
            </w:r>
          </w:p>
          <w:p w14:paraId="7A96C0CB" w14:textId="77777777" w:rsidR="002C2E41" w:rsidRDefault="006720D1">
            <w:pPr>
              <w:widowControl w:val="0"/>
              <w:rPr>
                <w:lang w:val="en-GB"/>
              </w:rPr>
            </w:pPr>
            <w:r>
              <w:rPr>
                <w:lang w:val="en-GB"/>
              </w:rPr>
              <w:t>8.1.3</w:t>
            </w:r>
          </w:p>
          <w:p w14:paraId="046F364B" w14:textId="77777777" w:rsidR="002C2E41" w:rsidRDefault="006720D1">
            <w:pPr>
              <w:widowControl w:val="0"/>
              <w:rPr>
                <w:lang w:val="en-GB"/>
              </w:rPr>
            </w:pPr>
            <w:r>
              <w:rPr>
                <w:lang w:val="en-GB"/>
              </w:rPr>
              <w:t>9.1.3</w:t>
            </w:r>
          </w:p>
          <w:p w14:paraId="3982892E" w14:textId="77777777" w:rsidR="002C2E41" w:rsidRDefault="006720D1">
            <w:pPr>
              <w:widowControl w:val="0"/>
              <w:rPr>
                <w:lang w:val="en-GB"/>
              </w:rPr>
            </w:pPr>
            <w:r>
              <w:rPr>
                <w:lang w:val="en-GB"/>
              </w:rPr>
              <w:t>10.1.2</w:t>
            </w:r>
          </w:p>
          <w:p w14:paraId="5FD56A73" w14:textId="77777777" w:rsidR="002C2E41" w:rsidRDefault="006720D1">
            <w:pPr>
              <w:widowControl w:val="0"/>
              <w:rPr>
                <w:lang w:val="en-GB"/>
              </w:rPr>
            </w:pPr>
            <w:r>
              <w:rPr>
                <w:lang w:val="en-GB"/>
              </w:rPr>
              <w:t>11.1.3</w:t>
            </w:r>
          </w:p>
          <w:p w14:paraId="19619539" w14:textId="77777777" w:rsidR="002C2E41" w:rsidRDefault="006720D1">
            <w:pPr>
              <w:widowControl w:val="0"/>
              <w:rPr>
                <w:lang w:val="en-GB"/>
              </w:rPr>
            </w:pPr>
            <w:r>
              <w:rPr>
                <w:lang w:val="en-GB"/>
              </w:rPr>
              <w:t>13.1.1.3</w:t>
            </w:r>
          </w:p>
          <w:p w14:paraId="4FA65E35" w14:textId="77777777" w:rsidR="002C2E41" w:rsidRDefault="006720D1">
            <w:pPr>
              <w:widowControl w:val="0"/>
              <w:rPr>
                <w:lang w:val="en-GB"/>
              </w:rPr>
            </w:pPr>
            <w:r>
              <w:rPr>
                <w:lang w:val="en-GB"/>
              </w:rPr>
              <w:t>14.2.2.3</w:t>
            </w:r>
          </w:p>
          <w:p w14:paraId="3C79016E" w14:textId="77777777" w:rsidR="002C2E41" w:rsidRDefault="006720D1">
            <w:pPr>
              <w:widowControl w:val="0"/>
              <w:rPr>
                <w:lang w:val="en-GB"/>
              </w:rPr>
            </w:pPr>
            <w:r>
              <w:rPr>
                <w:lang w:val="en-GB"/>
              </w:rPr>
              <w:t>17.1.2</w:t>
            </w:r>
          </w:p>
        </w:tc>
        <w:tc>
          <w:tcPr>
            <w:tcW w:w="3776" w:type="dxa"/>
            <w:tcBorders>
              <w:top w:val="single" w:sz="4" w:space="0" w:color="000000"/>
              <w:left w:val="single" w:sz="4" w:space="0" w:color="000000"/>
              <w:bottom w:val="single" w:sz="4" w:space="0" w:color="000000"/>
              <w:right w:val="single" w:sz="4" w:space="0" w:color="000000"/>
            </w:tcBorders>
          </w:tcPr>
          <w:p w14:paraId="09389B34" w14:textId="77777777" w:rsidR="002C2E41" w:rsidRDefault="006720D1">
            <w:pPr>
              <w:widowControl w:val="0"/>
              <w:rPr>
                <w:b/>
                <w:bCs/>
                <w:lang w:val="en-GB"/>
              </w:rPr>
            </w:pPr>
            <w:r>
              <w:rPr>
                <w:b/>
                <w:bCs/>
                <w:lang w:val="en-GB"/>
              </w:rPr>
              <w:t>Network Identifier (NID)</w:t>
            </w:r>
          </w:p>
        </w:tc>
        <w:tc>
          <w:tcPr>
            <w:tcW w:w="4587" w:type="dxa"/>
            <w:tcBorders>
              <w:top w:val="single" w:sz="4" w:space="0" w:color="000000"/>
              <w:left w:val="single" w:sz="4" w:space="0" w:color="000000"/>
              <w:bottom w:val="single" w:sz="4" w:space="0" w:color="000000"/>
              <w:right w:val="single" w:sz="4" w:space="0" w:color="000000"/>
            </w:tcBorders>
          </w:tcPr>
          <w:p w14:paraId="5BA6BCE1" w14:textId="47350C03" w:rsidR="002C2E41" w:rsidRDefault="006720D1">
            <w:pPr>
              <w:widowControl w:val="0"/>
              <w:rPr>
                <w:lang w:val="en-GB"/>
              </w:rPr>
            </w:pPr>
            <w:r>
              <w:rPr>
                <w:lang w:val="en-GB"/>
              </w:rPr>
              <w:t>The NID consists of the Operator ID and Network Element Identifier (NEID).</w:t>
            </w:r>
          </w:p>
          <w:p w14:paraId="26A8FD46" w14:textId="591AAE2C" w:rsidR="002C2E41" w:rsidRDefault="006720D1">
            <w:pPr>
              <w:widowControl w:val="0"/>
              <w:rPr>
                <w:lang w:val="en-GB"/>
              </w:rPr>
            </w:pPr>
            <w:r>
              <w:rPr>
                <w:lang w:val="en-GB"/>
              </w:rPr>
              <w:t>The Operator ID consists of up to 5 characters; the nomenclature is defined and updated by the LEA.</w:t>
            </w:r>
          </w:p>
          <w:p w14:paraId="3C0931BC" w14:textId="514DDA16" w:rsidR="002C2E41" w:rsidRDefault="006720D1">
            <w:pPr>
              <w:widowControl w:val="0"/>
              <w:rPr>
                <w:lang w:val="en-GB"/>
              </w:rPr>
            </w:pPr>
            <w:r>
              <w:rPr>
                <w:lang w:val="en-GB"/>
              </w:rPr>
              <w:t>The NEID should be set by the NWO/AP/</w:t>
            </w:r>
            <w:proofErr w:type="spellStart"/>
            <w:r>
              <w:rPr>
                <w:lang w:val="en-GB"/>
              </w:rPr>
              <w:t>SvP</w:t>
            </w:r>
            <w:proofErr w:type="spellEnd"/>
            <w:r>
              <w:rPr>
                <w:lang w:val="en-GB"/>
              </w:rPr>
              <w:t>.</w:t>
            </w:r>
            <w:r w:rsidR="00A422E1">
              <w:rPr>
                <w:lang w:val="en-GB"/>
              </w:rPr>
              <w:t xml:space="preserve"> If set, NEID shall be coded as </w:t>
            </w:r>
            <w:r w:rsidR="00C648B2">
              <w:rPr>
                <w:lang w:val="en-GB"/>
              </w:rPr>
              <w:t xml:space="preserve">eight bit </w:t>
            </w:r>
            <w:r w:rsidR="00A422E1">
              <w:rPr>
                <w:lang w:val="en-GB"/>
              </w:rPr>
              <w:t>ASCII-string.</w:t>
            </w:r>
          </w:p>
        </w:tc>
      </w:tr>
      <w:tr w:rsidR="002C2E41" w:rsidRPr="005E307C" w14:paraId="13866D1D" w14:textId="77777777">
        <w:tc>
          <w:tcPr>
            <w:tcW w:w="1384" w:type="dxa"/>
            <w:tcBorders>
              <w:top w:val="single" w:sz="4" w:space="0" w:color="000000"/>
              <w:left w:val="single" w:sz="4" w:space="0" w:color="000000"/>
              <w:bottom w:val="single" w:sz="4" w:space="0" w:color="000000"/>
              <w:right w:val="single" w:sz="4" w:space="0" w:color="000000"/>
            </w:tcBorders>
          </w:tcPr>
          <w:p w14:paraId="08A9B544" w14:textId="77777777" w:rsidR="002C2E41" w:rsidRDefault="006720D1">
            <w:pPr>
              <w:widowControl w:val="0"/>
              <w:rPr>
                <w:lang w:val="en-GB"/>
              </w:rPr>
            </w:pPr>
            <w:r>
              <w:rPr>
                <w:lang w:val="en-GB"/>
              </w:rPr>
              <w:t>5.1.5</w:t>
            </w:r>
          </w:p>
        </w:tc>
        <w:tc>
          <w:tcPr>
            <w:tcW w:w="3776" w:type="dxa"/>
            <w:tcBorders>
              <w:top w:val="single" w:sz="4" w:space="0" w:color="000000"/>
              <w:left w:val="single" w:sz="4" w:space="0" w:color="000000"/>
              <w:bottom w:val="single" w:sz="4" w:space="0" w:color="000000"/>
              <w:right w:val="single" w:sz="4" w:space="0" w:color="000000"/>
            </w:tcBorders>
          </w:tcPr>
          <w:p w14:paraId="719B9D9C" w14:textId="77777777" w:rsidR="002C2E41" w:rsidRDefault="006720D1">
            <w:pPr>
              <w:widowControl w:val="0"/>
              <w:rPr>
                <w:b/>
                <w:bCs/>
                <w:lang w:val="en-GB"/>
              </w:rPr>
            </w:pPr>
            <w:r>
              <w:rPr>
                <w:b/>
                <w:bCs/>
                <w:lang w:val="en-GB"/>
              </w:rPr>
              <w:t>Use of identifiers</w:t>
            </w:r>
          </w:p>
        </w:tc>
        <w:tc>
          <w:tcPr>
            <w:tcW w:w="4587" w:type="dxa"/>
            <w:tcBorders>
              <w:top w:val="single" w:sz="4" w:space="0" w:color="000000"/>
              <w:left w:val="single" w:sz="4" w:space="0" w:color="000000"/>
              <w:bottom w:val="single" w:sz="4" w:space="0" w:color="000000"/>
              <w:right w:val="single" w:sz="4" w:space="0" w:color="000000"/>
            </w:tcBorders>
          </w:tcPr>
          <w:p w14:paraId="79FA5471" w14:textId="77777777" w:rsidR="002C2E41" w:rsidRDefault="006720D1">
            <w:pPr>
              <w:widowControl w:val="0"/>
              <w:rPr>
                <w:lang w:val="en-GB"/>
              </w:rPr>
            </w:pPr>
            <w:r>
              <w:rPr>
                <w:lang w:val="en-GB"/>
              </w:rPr>
              <w:t>As option A (5.4.4.1) has been specified in in 3GPP TS 33.108 [3], 5.4.4, the rules according to table 5.1, left side, apply.</w:t>
            </w:r>
          </w:p>
        </w:tc>
      </w:tr>
      <w:tr w:rsidR="002C2E41" w:rsidRPr="005E307C" w14:paraId="5A85CD38" w14:textId="77777777">
        <w:tc>
          <w:tcPr>
            <w:tcW w:w="1384" w:type="dxa"/>
            <w:tcBorders>
              <w:top w:val="single" w:sz="4" w:space="0" w:color="000000"/>
              <w:left w:val="single" w:sz="4" w:space="0" w:color="000000"/>
              <w:bottom w:val="single" w:sz="4" w:space="0" w:color="000000"/>
              <w:right w:val="single" w:sz="4" w:space="0" w:color="000000"/>
            </w:tcBorders>
          </w:tcPr>
          <w:p w14:paraId="2714A0F7" w14:textId="77777777" w:rsidR="002C2E41" w:rsidRDefault="006720D1">
            <w:pPr>
              <w:widowControl w:val="0"/>
              <w:rPr>
                <w:lang w:val="en-GB"/>
              </w:rPr>
            </w:pPr>
            <w:r>
              <w:rPr>
                <w:lang w:val="en-GB"/>
              </w:rPr>
              <w:t>5.2.2.1</w:t>
            </w:r>
          </w:p>
        </w:tc>
        <w:tc>
          <w:tcPr>
            <w:tcW w:w="3776" w:type="dxa"/>
            <w:tcBorders>
              <w:top w:val="single" w:sz="4" w:space="0" w:color="000000"/>
              <w:left w:val="single" w:sz="4" w:space="0" w:color="000000"/>
              <w:bottom w:val="single" w:sz="4" w:space="0" w:color="000000"/>
              <w:right w:val="single" w:sz="4" w:space="0" w:color="000000"/>
            </w:tcBorders>
          </w:tcPr>
          <w:p w14:paraId="5D6FFCBE" w14:textId="77777777" w:rsidR="002C2E41" w:rsidRDefault="006720D1">
            <w:pPr>
              <w:widowControl w:val="0"/>
              <w:rPr>
                <w:b/>
                <w:bCs/>
                <w:lang w:val="en-GB"/>
              </w:rPr>
            </w:pPr>
            <w:r>
              <w:rPr>
                <w:b/>
                <w:bCs/>
                <w:lang w:val="en-GB"/>
              </w:rPr>
              <w:t>Control information for HI2, item 5</w:t>
            </w:r>
          </w:p>
        </w:tc>
        <w:tc>
          <w:tcPr>
            <w:tcW w:w="4587" w:type="dxa"/>
            <w:tcBorders>
              <w:top w:val="single" w:sz="4" w:space="0" w:color="000000"/>
              <w:left w:val="single" w:sz="4" w:space="0" w:color="000000"/>
              <w:bottom w:val="single" w:sz="4" w:space="0" w:color="000000"/>
              <w:right w:val="single" w:sz="4" w:space="0" w:color="000000"/>
            </w:tcBorders>
          </w:tcPr>
          <w:p w14:paraId="0CF4324C" w14:textId="77777777" w:rsidR="00AD192F" w:rsidRPr="00AD192F" w:rsidRDefault="00AD192F" w:rsidP="00AD192F">
            <w:pPr>
              <w:widowControl w:val="0"/>
              <w:rPr>
                <w:lang w:val="en-GB"/>
              </w:rPr>
            </w:pPr>
            <w:r w:rsidRPr="00AD192F">
              <w:rPr>
                <w:lang w:val="en-GB"/>
              </w:rPr>
              <w:t>In existing implementations, Date and time may be transmitted as local time.</w:t>
            </w:r>
          </w:p>
          <w:p w14:paraId="0154CC5D" w14:textId="77777777" w:rsidR="00AD192F" w:rsidRDefault="00AD192F" w:rsidP="00AD192F">
            <w:pPr>
              <w:widowControl w:val="0"/>
              <w:rPr>
                <w:lang w:val="en-GB"/>
              </w:rPr>
            </w:pPr>
          </w:p>
          <w:p w14:paraId="1E521E5C" w14:textId="32B46685" w:rsidR="00AD192F" w:rsidRPr="00AD192F" w:rsidRDefault="00AD192F" w:rsidP="00AD192F">
            <w:pPr>
              <w:widowControl w:val="0"/>
              <w:rPr>
                <w:lang w:val="en-GB"/>
              </w:rPr>
            </w:pPr>
            <w:r w:rsidRPr="00AD192F">
              <w:rPr>
                <w:lang w:val="en-GB"/>
              </w:rPr>
              <w:t>Remark:</w:t>
            </w:r>
          </w:p>
          <w:p w14:paraId="4F636F8F" w14:textId="77777777" w:rsidR="00AD192F" w:rsidRPr="00AD192F" w:rsidRDefault="00AD192F" w:rsidP="00AD192F">
            <w:pPr>
              <w:widowControl w:val="0"/>
              <w:rPr>
                <w:lang w:val="en-GB"/>
              </w:rPr>
            </w:pPr>
            <w:r w:rsidRPr="00AD192F">
              <w:rPr>
                <w:lang w:val="en-GB"/>
              </w:rPr>
              <w:t>New implementations shall use UTC Time as Generalized Time.</w:t>
            </w:r>
          </w:p>
          <w:p w14:paraId="42D59720" w14:textId="77777777" w:rsidR="00AD192F" w:rsidRDefault="00AD192F" w:rsidP="00AD192F">
            <w:pPr>
              <w:widowControl w:val="0"/>
              <w:rPr>
                <w:lang w:val="en-GB"/>
              </w:rPr>
            </w:pPr>
            <w:r w:rsidRPr="00AD192F">
              <w:rPr>
                <w:lang w:val="en-GB"/>
              </w:rPr>
              <w:t>Existing implementations, if technically feasible, should change to UTC Time as Generalized Time in close coordination and mutually agreed with the LEA.</w:t>
            </w:r>
          </w:p>
          <w:p w14:paraId="2DDEE1B6" w14:textId="1F4DC281" w:rsidR="002C2E41" w:rsidRDefault="002C2E41">
            <w:pPr>
              <w:widowControl w:val="0"/>
              <w:rPr>
                <w:lang w:val="en-GB"/>
              </w:rPr>
            </w:pPr>
          </w:p>
        </w:tc>
      </w:tr>
      <w:tr w:rsidR="002C2E41" w:rsidRPr="005E307C" w14:paraId="04B39A62" w14:textId="77777777">
        <w:tc>
          <w:tcPr>
            <w:tcW w:w="1384" w:type="dxa"/>
            <w:tcBorders>
              <w:top w:val="single" w:sz="4" w:space="0" w:color="000000"/>
              <w:left w:val="single" w:sz="4" w:space="0" w:color="000000"/>
              <w:bottom w:val="single" w:sz="4" w:space="0" w:color="000000"/>
              <w:right w:val="single" w:sz="4" w:space="0" w:color="000000"/>
            </w:tcBorders>
          </w:tcPr>
          <w:p w14:paraId="5A1ECFD5" w14:textId="77777777" w:rsidR="002C2E41" w:rsidRDefault="006720D1">
            <w:pPr>
              <w:widowControl w:val="0"/>
              <w:rPr>
                <w:lang w:val="en-GB"/>
              </w:rPr>
            </w:pPr>
            <w:r>
              <w:rPr>
                <w:lang w:val="en-GB"/>
              </w:rPr>
              <w:t>5.2.3</w:t>
            </w:r>
          </w:p>
        </w:tc>
        <w:tc>
          <w:tcPr>
            <w:tcW w:w="3776" w:type="dxa"/>
            <w:tcBorders>
              <w:top w:val="single" w:sz="4" w:space="0" w:color="000000"/>
              <w:left w:val="single" w:sz="4" w:space="0" w:color="000000"/>
              <w:bottom w:val="single" w:sz="4" w:space="0" w:color="000000"/>
              <w:right w:val="single" w:sz="4" w:space="0" w:color="000000"/>
            </w:tcBorders>
          </w:tcPr>
          <w:p w14:paraId="6B180D32" w14:textId="77777777" w:rsidR="002C2E41" w:rsidRDefault="006720D1">
            <w:pPr>
              <w:widowControl w:val="0"/>
              <w:rPr>
                <w:b/>
                <w:bCs/>
                <w:lang w:val="en-GB"/>
              </w:rPr>
            </w:pPr>
            <w:r>
              <w:rPr>
                <w:b/>
                <w:bCs/>
                <w:lang w:val="en-GB"/>
              </w:rPr>
              <w:t>HI2 (delivery of IRI)</w:t>
            </w:r>
          </w:p>
        </w:tc>
        <w:tc>
          <w:tcPr>
            <w:tcW w:w="4587" w:type="dxa"/>
            <w:tcBorders>
              <w:top w:val="single" w:sz="4" w:space="0" w:color="000000"/>
              <w:left w:val="single" w:sz="4" w:space="0" w:color="000000"/>
              <w:bottom w:val="single" w:sz="4" w:space="0" w:color="000000"/>
              <w:right w:val="single" w:sz="4" w:space="0" w:color="000000"/>
            </w:tcBorders>
          </w:tcPr>
          <w:p w14:paraId="14BF29CF" w14:textId="77777777" w:rsidR="002C2E41" w:rsidRDefault="006720D1">
            <w:pPr>
              <w:widowControl w:val="0"/>
              <w:rPr>
                <w:lang w:val="en-GB"/>
              </w:rPr>
            </w:pPr>
            <w:r>
              <w:rPr>
                <w:lang w:val="en-GB"/>
              </w:rPr>
              <w:t>Redundant information shall be sent for each further event.</w:t>
            </w:r>
          </w:p>
        </w:tc>
      </w:tr>
      <w:tr w:rsidR="002C2E41" w:rsidRPr="005E307C" w14:paraId="5BE67F92" w14:textId="77777777">
        <w:tc>
          <w:tcPr>
            <w:tcW w:w="1384" w:type="dxa"/>
            <w:tcBorders>
              <w:top w:val="single" w:sz="4" w:space="0" w:color="000000"/>
              <w:left w:val="single" w:sz="4" w:space="0" w:color="000000"/>
              <w:bottom w:val="single" w:sz="4" w:space="0" w:color="000000"/>
              <w:right w:val="single" w:sz="4" w:space="0" w:color="000000"/>
            </w:tcBorders>
          </w:tcPr>
          <w:p w14:paraId="79364D35" w14:textId="77777777" w:rsidR="002C2E41" w:rsidRDefault="006720D1">
            <w:pPr>
              <w:widowControl w:val="0"/>
              <w:rPr>
                <w:lang w:val="en-GB"/>
              </w:rPr>
            </w:pPr>
            <w:r>
              <w:rPr>
                <w:lang w:val="en-GB"/>
              </w:rPr>
              <w:t>5.3.1</w:t>
            </w:r>
          </w:p>
        </w:tc>
        <w:tc>
          <w:tcPr>
            <w:tcW w:w="3776" w:type="dxa"/>
            <w:tcBorders>
              <w:top w:val="single" w:sz="4" w:space="0" w:color="000000"/>
              <w:left w:val="single" w:sz="4" w:space="0" w:color="000000"/>
              <w:bottom w:val="single" w:sz="4" w:space="0" w:color="000000"/>
              <w:right w:val="single" w:sz="4" w:space="0" w:color="000000"/>
            </w:tcBorders>
          </w:tcPr>
          <w:p w14:paraId="333CDF85" w14:textId="77777777" w:rsidR="002C2E41" w:rsidRDefault="006720D1">
            <w:pPr>
              <w:widowControl w:val="0"/>
              <w:rPr>
                <w:b/>
                <w:bCs/>
                <w:lang w:val="en-GB"/>
              </w:rPr>
            </w:pPr>
            <w:r>
              <w:rPr>
                <w:b/>
                <w:bCs/>
                <w:lang w:val="en-GB"/>
              </w:rPr>
              <w:t>CS-based 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4157AF22" w14:textId="052B9AEB" w:rsidR="002C2E41" w:rsidRDefault="006720D1">
            <w:pPr>
              <w:widowControl w:val="0"/>
              <w:rPr>
                <w:lang w:val="en-GB"/>
              </w:rPr>
            </w:pPr>
            <w:r>
              <w:rPr>
                <w:lang w:val="en-GB"/>
              </w:rPr>
              <w:t xml:space="preserve">Use of UUS1 has been specified. In order to enable </w:t>
            </w:r>
            <w:proofErr w:type="spellStart"/>
            <w:r>
              <w:rPr>
                <w:lang w:val="en-GB"/>
              </w:rPr>
              <w:t>subaddressing</w:t>
            </w:r>
            <w:proofErr w:type="spellEnd"/>
            <w:r>
              <w:rPr>
                <w:lang w:val="en-GB"/>
              </w:rPr>
              <w:t xml:space="preserve"> as fall-back, the LIID for circuit-switched intercepts shall solely be implemented by number (LIID is set by the LEA).</w:t>
            </w:r>
          </w:p>
        </w:tc>
      </w:tr>
      <w:tr w:rsidR="002C2E41" w:rsidRPr="00401969" w14:paraId="4C9EAA07" w14:textId="77777777">
        <w:trPr>
          <w:trHeight w:val="860"/>
        </w:trPr>
        <w:tc>
          <w:tcPr>
            <w:tcW w:w="1384" w:type="dxa"/>
            <w:tcBorders>
              <w:top w:val="single" w:sz="4" w:space="0" w:color="000000"/>
              <w:left w:val="single" w:sz="4" w:space="0" w:color="000000"/>
              <w:bottom w:val="single" w:sz="4" w:space="0" w:color="000000"/>
              <w:right w:val="single" w:sz="4" w:space="0" w:color="000000"/>
            </w:tcBorders>
          </w:tcPr>
          <w:p w14:paraId="34B8E42C" w14:textId="77777777" w:rsidR="002C2E41" w:rsidRDefault="006720D1">
            <w:pPr>
              <w:widowControl w:val="0"/>
              <w:rPr>
                <w:lang w:val="en-GB"/>
              </w:rPr>
            </w:pPr>
            <w:r>
              <w:rPr>
                <w:lang w:val="en-GB"/>
              </w:rPr>
              <w:t>5.3.3</w:t>
            </w:r>
          </w:p>
        </w:tc>
        <w:tc>
          <w:tcPr>
            <w:tcW w:w="3776" w:type="dxa"/>
            <w:tcBorders>
              <w:top w:val="single" w:sz="4" w:space="0" w:color="000000"/>
              <w:left w:val="single" w:sz="4" w:space="0" w:color="000000"/>
              <w:bottom w:val="single" w:sz="4" w:space="0" w:color="000000"/>
              <w:right w:val="single" w:sz="4" w:space="0" w:color="000000"/>
            </w:tcBorders>
          </w:tcPr>
          <w:p w14:paraId="3416478C" w14:textId="74E2EADB" w:rsidR="002C2E41" w:rsidRDefault="006720D1">
            <w:pPr>
              <w:widowControl w:val="0"/>
              <w:rPr>
                <w:b/>
                <w:bCs/>
                <w:lang w:val="en-GB"/>
              </w:rPr>
            </w:pPr>
            <w:r>
              <w:rPr>
                <w:b/>
                <w:bCs/>
                <w:lang w:val="en-GB"/>
              </w:rPr>
              <w:t>Security requirements at the interface port of HI3</w:t>
            </w:r>
          </w:p>
        </w:tc>
        <w:tc>
          <w:tcPr>
            <w:tcW w:w="4587" w:type="dxa"/>
            <w:tcBorders>
              <w:top w:val="single" w:sz="4" w:space="0" w:color="000000"/>
              <w:left w:val="single" w:sz="4" w:space="0" w:color="000000"/>
              <w:bottom w:val="single" w:sz="4" w:space="0" w:color="000000"/>
              <w:right w:val="single" w:sz="4" w:space="0" w:color="000000"/>
            </w:tcBorders>
          </w:tcPr>
          <w:p w14:paraId="55C39E59" w14:textId="4058CA52" w:rsidR="002C2E41" w:rsidRDefault="006720D1">
            <w:pPr>
              <w:widowControl w:val="0"/>
              <w:rPr>
                <w:lang w:val="en-GB"/>
              </w:rPr>
            </w:pPr>
            <w:r>
              <w:rPr>
                <w:lang w:val="en-GB"/>
              </w:rPr>
              <w:t>For HI3 delivery, refer to the implementation specified in chapter A.4.1 of this document.</w:t>
            </w:r>
          </w:p>
        </w:tc>
      </w:tr>
      <w:tr w:rsidR="002C2E41" w:rsidRPr="005E307C" w14:paraId="4EC561E0" w14:textId="77777777">
        <w:tc>
          <w:tcPr>
            <w:tcW w:w="1384" w:type="dxa"/>
            <w:tcBorders>
              <w:top w:val="single" w:sz="4" w:space="0" w:color="000000"/>
              <w:left w:val="single" w:sz="4" w:space="0" w:color="000000"/>
              <w:bottom w:val="single" w:sz="4" w:space="0" w:color="000000"/>
              <w:right w:val="single" w:sz="4" w:space="0" w:color="000000"/>
            </w:tcBorders>
          </w:tcPr>
          <w:p w14:paraId="7DEDA562" w14:textId="77777777" w:rsidR="002C2E41" w:rsidRDefault="006720D1">
            <w:pPr>
              <w:widowControl w:val="0"/>
              <w:rPr>
                <w:lang w:val="en-GB"/>
              </w:rPr>
            </w:pPr>
            <w:r>
              <w:rPr>
                <w:lang w:val="en-GB"/>
              </w:rPr>
              <w:t>5.4.4.0</w:t>
            </w:r>
          </w:p>
          <w:p w14:paraId="20EE8E73" w14:textId="77777777" w:rsidR="002C2E41" w:rsidRDefault="002C2E41">
            <w:pPr>
              <w:widowControl w:val="0"/>
              <w:rPr>
                <w:lang w:val="en-GB"/>
              </w:rPr>
            </w:pPr>
          </w:p>
        </w:tc>
        <w:tc>
          <w:tcPr>
            <w:tcW w:w="3776" w:type="dxa"/>
            <w:tcBorders>
              <w:top w:val="single" w:sz="4" w:space="0" w:color="000000"/>
              <w:left w:val="single" w:sz="4" w:space="0" w:color="000000"/>
              <w:bottom w:val="single" w:sz="4" w:space="0" w:color="000000"/>
              <w:right w:val="single" w:sz="4" w:space="0" w:color="000000"/>
            </w:tcBorders>
          </w:tcPr>
          <w:p w14:paraId="7ADB9057" w14:textId="77777777" w:rsidR="002C2E41" w:rsidRDefault="006720D1">
            <w:pPr>
              <w:widowControl w:val="0"/>
              <w:rPr>
                <w:b/>
                <w:bCs/>
                <w:lang w:val="en-GB"/>
              </w:rPr>
            </w:pPr>
            <w:r>
              <w:rPr>
                <w:b/>
                <w:bCs/>
                <w:lang w:val="en-GB"/>
              </w:rPr>
              <w:lastRenderedPageBreak/>
              <w:t xml:space="preserve">Multi party calls - general </w:t>
            </w:r>
            <w:r>
              <w:rPr>
                <w:b/>
                <w:bCs/>
                <w:lang w:val="en-GB"/>
              </w:rPr>
              <w:lastRenderedPageBreak/>
              <w:t>principles, options A, B</w:t>
            </w:r>
          </w:p>
        </w:tc>
        <w:tc>
          <w:tcPr>
            <w:tcW w:w="4587" w:type="dxa"/>
            <w:tcBorders>
              <w:top w:val="single" w:sz="4" w:space="0" w:color="000000"/>
              <w:left w:val="single" w:sz="4" w:space="0" w:color="000000"/>
              <w:bottom w:val="single" w:sz="4" w:space="0" w:color="000000"/>
              <w:right w:val="single" w:sz="4" w:space="0" w:color="000000"/>
            </w:tcBorders>
          </w:tcPr>
          <w:p w14:paraId="543D4D25" w14:textId="1DA595BA" w:rsidR="002C2E41" w:rsidRDefault="006720D1">
            <w:pPr>
              <w:widowControl w:val="0"/>
              <w:rPr>
                <w:lang w:val="en-GB"/>
              </w:rPr>
            </w:pPr>
            <w:r>
              <w:rPr>
                <w:lang w:val="en-GB"/>
              </w:rPr>
              <w:lastRenderedPageBreak/>
              <w:t>Option A shall be used</w:t>
            </w:r>
            <w:r w:rsidR="00070CD1">
              <w:rPr>
                <w:lang w:val="en-GB"/>
              </w:rPr>
              <w:t xml:space="preserve"> only</w:t>
            </w:r>
            <w:r>
              <w:rPr>
                <w:lang w:val="en-GB"/>
              </w:rPr>
              <w:t>.</w:t>
            </w:r>
          </w:p>
        </w:tc>
      </w:tr>
      <w:tr w:rsidR="002C2E41" w14:paraId="438DA131" w14:textId="77777777">
        <w:tc>
          <w:tcPr>
            <w:tcW w:w="1384" w:type="dxa"/>
            <w:tcBorders>
              <w:top w:val="single" w:sz="4" w:space="0" w:color="000000"/>
              <w:left w:val="single" w:sz="4" w:space="0" w:color="000000"/>
              <w:bottom w:val="single" w:sz="4" w:space="0" w:color="000000"/>
              <w:right w:val="single" w:sz="4" w:space="0" w:color="000000"/>
            </w:tcBorders>
          </w:tcPr>
          <w:p w14:paraId="0548BBA0" w14:textId="77777777" w:rsidR="002C2E41" w:rsidRDefault="006720D1">
            <w:pPr>
              <w:widowControl w:val="0"/>
              <w:rPr>
                <w:lang w:val="en-GB"/>
              </w:rPr>
            </w:pPr>
            <w:r>
              <w:rPr>
                <w:lang w:val="en-GB"/>
              </w:rPr>
              <w:t>5.5.4.1</w:t>
            </w:r>
          </w:p>
        </w:tc>
        <w:tc>
          <w:tcPr>
            <w:tcW w:w="3776" w:type="dxa"/>
            <w:tcBorders>
              <w:top w:val="single" w:sz="4" w:space="0" w:color="000000"/>
              <w:left w:val="single" w:sz="4" w:space="0" w:color="000000"/>
              <w:bottom w:val="single" w:sz="4" w:space="0" w:color="000000"/>
              <w:right w:val="single" w:sz="4" w:space="0" w:color="000000"/>
            </w:tcBorders>
          </w:tcPr>
          <w:p w14:paraId="52529628" w14:textId="77777777" w:rsidR="002C2E41" w:rsidRDefault="006720D1">
            <w:pPr>
              <w:widowControl w:val="0"/>
              <w:rPr>
                <w:b/>
                <w:bCs/>
                <w:lang w:val="en-GB"/>
              </w:rPr>
            </w:pPr>
            <w:r>
              <w:rPr>
                <w:b/>
                <w:bCs/>
                <w:lang w:val="en-GB"/>
              </w:rPr>
              <w:t>Explicit call transfer, CC link</w:t>
            </w:r>
          </w:p>
        </w:tc>
        <w:tc>
          <w:tcPr>
            <w:tcW w:w="4587" w:type="dxa"/>
            <w:tcBorders>
              <w:top w:val="single" w:sz="4" w:space="0" w:color="000000"/>
              <w:left w:val="single" w:sz="4" w:space="0" w:color="000000"/>
              <w:bottom w:val="single" w:sz="4" w:space="0" w:color="000000"/>
              <w:right w:val="single" w:sz="4" w:space="0" w:color="000000"/>
            </w:tcBorders>
          </w:tcPr>
          <w:p w14:paraId="45575CBD" w14:textId="77777777" w:rsidR="002C2E41" w:rsidRDefault="006720D1">
            <w:pPr>
              <w:widowControl w:val="0"/>
              <w:rPr>
                <w:lang w:val="en-GB"/>
              </w:rPr>
            </w:pPr>
            <w:r>
              <w:rPr>
                <w:lang w:val="en-GB"/>
              </w:rPr>
              <w:t>Option 2 has been specified.</w:t>
            </w:r>
          </w:p>
        </w:tc>
      </w:tr>
      <w:tr w:rsidR="002C2E41" w:rsidRPr="005E307C" w14:paraId="102AE601" w14:textId="77777777">
        <w:tc>
          <w:tcPr>
            <w:tcW w:w="1384" w:type="dxa"/>
            <w:tcBorders>
              <w:top w:val="single" w:sz="4" w:space="0" w:color="000000"/>
              <w:left w:val="single" w:sz="4" w:space="0" w:color="000000"/>
              <w:bottom w:val="single" w:sz="4" w:space="0" w:color="000000"/>
              <w:right w:val="single" w:sz="4" w:space="0" w:color="000000"/>
            </w:tcBorders>
          </w:tcPr>
          <w:p w14:paraId="2B6DA92C" w14:textId="77777777" w:rsidR="002C2E41" w:rsidRDefault="006720D1">
            <w:pPr>
              <w:widowControl w:val="0"/>
              <w:rPr>
                <w:lang w:val="en-GB"/>
              </w:rPr>
            </w:pPr>
            <w:r>
              <w:rPr>
                <w:lang w:val="en-GB"/>
              </w:rPr>
              <w:t>5.5.15</w:t>
            </w:r>
          </w:p>
        </w:tc>
        <w:tc>
          <w:tcPr>
            <w:tcW w:w="3776" w:type="dxa"/>
            <w:tcBorders>
              <w:top w:val="single" w:sz="4" w:space="0" w:color="000000"/>
              <w:left w:val="single" w:sz="4" w:space="0" w:color="000000"/>
              <w:bottom w:val="single" w:sz="4" w:space="0" w:color="000000"/>
              <w:right w:val="single" w:sz="4" w:space="0" w:color="000000"/>
            </w:tcBorders>
          </w:tcPr>
          <w:p w14:paraId="28FFC4B1" w14:textId="77777777" w:rsidR="002C2E41" w:rsidRDefault="006720D1">
            <w:pPr>
              <w:widowControl w:val="0"/>
              <w:rPr>
                <w:b/>
                <w:bCs/>
                <w:lang w:val="en-GB"/>
              </w:rPr>
            </w:pPr>
            <w:r>
              <w:rPr>
                <w:b/>
                <w:bCs/>
                <w:lang w:val="en-GB"/>
              </w:rPr>
              <w:t>User-to-User signalling (UUS)</w:t>
            </w:r>
          </w:p>
        </w:tc>
        <w:tc>
          <w:tcPr>
            <w:tcW w:w="4587" w:type="dxa"/>
            <w:tcBorders>
              <w:top w:val="single" w:sz="4" w:space="0" w:color="000000"/>
              <w:left w:val="single" w:sz="4" w:space="0" w:color="000000"/>
              <w:bottom w:val="single" w:sz="4" w:space="0" w:color="000000"/>
              <w:right w:val="single" w:sz="4" w:space="0" w:color="000000"/>
            </w:tcBorders>
          </w:tcPr>
          <w:p w14:paraId="77298D9E" w14:textId="77777777" w:rsidR="002C2E41" w:rsidRDefault="006720D1">
            <w:pPr>
              <w:widowControl w:val="0"/>
              <w:rPr>
                <w:lang w:val="en-GB"/>
              </w:rPr>
            </w:pPr>
            <w:r>
              <w:rPr>
                <w:lang w:val="en-GB"/>
              </w:rPr>
              <w:t>Transmission via HI2 has been specified.</w:t>
            </w:r>
          </w:p>
        </w:tc>
      </w:tr>
      <w:tr w:rsidR="002C2E41" w14:paraId="0BACFF5E" w14:textId="77777777">
        <w:tc>
          <w:tcPr>
            <w:tcW w:w="1384" w:type="dxa"/>
            <w:tcBorders>
              <w:top w:val="single" w:sz="4" w:space="0" w:color="000000"/>
              <w:left w:val="single" w:sz="4" w:space="0" w:color="000000"/>
              <w:bottom w:val="single" w:sz="4" w:space="0" w:color="000000"/>
              <w:right w:val="single" w:sz="4" w:space="0" w:color="000000"/>
            </w:tcBorders>
          </w:tcPr>
          <w:p w14:paraId="58C674BA" w14:textId="77777777" w:rsidR="002C2E41" w:rsidRDefault="006720D1">
            <w:pPr>
              <w:widowControl w:val="0"/>
              <w:rPr>
                <w:lang w:val="en-GB"/>
              </w:rPr>
            </w:pPr>
            <w:r>
              <w:rPr>
                <w:lang w:val="en-GB"/>
              </w:rPr>
              <w:t>6.2.1</w:t>
            </w:r>
          </w:p>
          <w:p w14:paraId="5078DE88" w14:textId="77777777" w:rsidR="002C2E41" w:rsidRDefault="006720D1">
            <w:pPr>
              <w:widowControl w:val="0"/>
              <w:rPr>
                <w:lang w:val="en-GB"/>
              </w:rPr>
            </w:pPr>
            <w:r>
              <w:rPr>
                <w:lang w:val="en-GB"/>
              </w:rPr>
              <w:t>7.2.1</w:t>
            </w:r>
          </w:p>
          <w:p w14:paraId="47FDF4E0" w14:textId="77777777" w:rsidR="002C2E41" w:rsidRDefault="006720D1">
            <w:pPr>
              <w:widowControl w:val="0"/>
              <w:rPr>
                <w:lang w:val="en-GB"/>
              </w:rPr>
            </w:pPr>
            <w:r>
              <w:rPr>
                <w:lang w:val="en-GB"/>
              </w:rPr>
              <w:t>8.2.1</w:t>
            </w:r>
          </w:p>
          <w:p w14:paraId="74A81DAC" w14:textId="77777777" w:rsidR="002C2E41" w:rsidRDefault="006720D1">
            <w:pPr>
              <w:widowControl w:val="0"/>
              <w:rPr>
                <w:lang w:val="en-GB"/>
              </w:rPr>
            </w:pPr>
            <w:r>
              <w:rPr>
                <w:lang w:val="en-GB"/>
              </w:rPr>
              <w:t>9.2.1</w:t>
            </w:r>
          </w:p>
          <w:p w14:paraId="708749B1" w14:textId="77777777" w:rsidR="002C2E41" w:rsidRDefault="006720D1">
            <w:pPr>
              <w:widowControl w:val="0"/>
              <w:rPr>
                <w:lang w:val="en-GB"/>
              </w:rPr>
            </w:pPr>
            <w:r>
              <w:rPr>
                <w:lang w:val="en-GB"/>
              </w:rPr>
              <w:t>10.2.1</w:t>
            </w:r>
          </w:p>
          <w:p w14:paraId="1122EF09" w14:textId="77777777" w:rsidR="002C2E41" w:rsidRDefault="006720D1">
            <w:pPr>
              <w:widowControl w:val="0"/>
              <w:rPr>
                <w:lang w:val="en-GB"/>
              </w:rPr>
            </w:pPr>
            <w:r>
              <w:rPr>
                <w:lang w:val="en-GB"/>
              </w:rPr>
              <w:t>11.2.1</w:t>
            </w:r>
          </w:p>
          <w:p w14:paraId="0438D6C2" w14:textId="77777777" w:rsidR="002C2E41" w:rsidRDefault="006720D1">
            <w:pPr>
              <w:widowControl w:val="0"/>
              <w:rPr>
                <w:lang w:val="en-GB"/>
              </w:rPr>
            </w:pPr>
            <w:r>
              <w:rPr>
                <w:lang w:val="en-GB"/>
              </w:rPr>
              <w:t>12.2</w:t>
            </w:r>
          </w:p>
          <w:p w14:paraId="13938395" w14:textId="77777777" w:rsidR="002C2E41" w:rsidRDefault="006720D1">
            <w:pPr>
              <w:widowControl w:val="0"/>
              <w:rPr>
                <w:lang w:val="en-GB"/>
              </w:rPr>
            </w:pPr>
            <w:r>
              <w:rPr>
                <w:lang w:val="en-GB"/>
              </w:rPr>
              <w:t>13.1.2.1</w:t>
            </w:r>
          </w:p>
          <w:p w14:paraId="1D2B99F6" w14:textId="77777777" w:rsidR="002C2E41" w:rsidRDefault="006720D1">
            <w:pPr>
              <w:widowControl w:val="0"/>
              <w:rPr>
                <w:lang w:val="en-GB"/>
              </w:rPr>
            </w:pPr>
            <w:r>
              <w:rPr>
                <w:lang w:val="en-GB"/>
              </w:rPr>
              <w:t>14.2.3.1</w:t>
            </w:r>
          </w:p>
        </w:tc>
        <w:tc>
          <w:tcPr>
            <w:tcW w:w="3776" w:type="dxa"/>
            <w:tcBorders>
              <w:top w:val="single" w:sz="4" w:space="0" w:color="000000"/>
              <w:left w:val="single" w:sz="4" w:space="0" w:color="000000"/>
              <w:bottom w:val="single" w:sz="4" w:space="0" w:color="000000"/>
              <w:right w:val="single" w:sz="4" w:space="0" w:color="000000"/>
            </w:tcBorders>
          </w:tcPr>
          <w:p w14:paraId="2CBE3A00" w14:textId="77777777" w:rsidR="002C2E41" w:rsidRDefault="006720D1">
            <w:pPr>
              <w:widowControl w:val="0"/>
              <w:rPr>
                <w:b/>
                <w:bCs/>
                <w:lang w:val="en-GB"/>
              </w:rPr>
            </w:pPr>
            <w:r>
              <w:rPr>
                <w:b/>
                <w:bCs/>
                <w:lang w:val="en-GB"/>
              </w:rPr>
              <w:t>Timing</w:t>
            </w:r>
          </w:p>
        </w:tc>
        <w:tc>
          <w:tcPr>
            <w:tcW w:w="4587" w:type="dxa"/>
            <w:tcBorders>
              <w:top w:val="single" w:sz="4" w:space="0" w:color="000000"/>
              <w:left w:val="single" w:sz="4" w:space="0" w:color="000000"/>
              <w:bottom w:val="single" w:sz="4" w:space="0" w:color="000000"/>
              <w:right w:val="single" w:sz="4" w:space="0" w:color="000000"/>
            </w:tcBorders>
          </w:tcPr>
          <w:p w14:paraId="18C3DE5B" w14:textId="295681E2" w:rsidR="002C2E41" w:rsidRDefault="006720D1">
            <w:pPr>
              <w:widowControl w:val="0"/>
              <w:rPr>
                <w:lang w:val="en-GB"/>
              </w:rPr>
            </w:pPr>
            <w:r>
              <w:rPr>
                <w:lang w:val="en-GB"/>
              </w:rPr>
              <w:t>If IRI cannot be transmitted, they shall be buffered by the NWO/AP/</w:t>
            </w:r>
            <w:proofErr w:type="spellStart"/>
            <w:r>
              <w:rPr>
                <w:lang w:val="en-GB"/>
              </w:rPr>
              <w:t>SvP</w:t>
            </w:r>
            <w:proofErr w:type="spellEnd"/>
            <w:r>
              <w:rPr>
                <w:lang w:val="en-GB"/>
              </w:rPr>
              <w:t>.</w:t>
            </w:r>
          </w:p>
          <w:p w14:paraId="2D36000F" w14:textId="77777777" w:rsidR="002C2E41" w:rsidRDefault="006720D1">
            <w:pPr>
              <w:widowControl w:val="0"/>
              <w:rPr>
                <w:lang w:val="en-GB"/>
              </w:rPr>
            </w:pPr>
            <w:r>
              <w:rPr>
                <w:lang w:val="en-GB"/>
              </w:rPr>
              <w:t>Minimum buffer time: 3 days.</w:t>
            </w:r>
          </w:p>
        </w:tc>
      </w:tr>
      <w:tr w:rsidR="00A90AC4" w:rsidRPr="00401969" w14:paraId="1E1ADE8C" w14:textId="77777777" w:rsidTr="001954A3">
        <w:trPr>
          <w:tblHeader/>
        </w:trPr>
        <w:tc>
          <w:tcPr>
            <w:tcW w:w="1384" w:type="dxa"/>
            <w:tcBorders>
              <w:top w:val="single" w:sz="4" w:space="0" w:color="000000"/>
              <w:left w:val="single" w:sz="4" w:space="0" w:color="000000"/>
              <w:bottom w:val="single" w:sz="4" w:space="0" w:color="000000"/>
              <w:right w:val="single" w:sz="4" w:space="0" w:color="000000"/>
            </w:tcBorders>
          </w:tcPr>
          <w:p w14:paraId="505E1377" w14:textId="77777777" w:rsidR="00A90AC4" w:rsidRDefault="00A90AC4" w:rsidP="001954A3">
            <w:pPr>
              <w:widowControl w:val="0"/>
              <w:rPr>
                <w:lang w:val="en-GB"/>
              </w:rPr>
            </w:pPr>
            <w:r>
              <w:rPr>
                <w:lang w:val="en-GB"/>
              </w:rPr>
              <w:t>6.2.1</w:t>
            </w:r>
          </w:p>
          <w:p w14:paraId="441D98EB" w14:textId="77777777" w:rsidR="00A90AC4" w:rsidRDefault="00A90AC4" w:rsidP="001954A3">
            <w:pPr>
              <w:widowControl w:val="0"/>
              <w:rPr>
                <w:lang w:val="en-GB"/>
              </w:rPr>
            </w:pPr>
            <w:r>
              <w:rPr>
                <w:lang w:val="en-GB"/>
              </w:rPr>
              <w:t>7.2.1</w:t>
            </w:r>
          </w:p>
          <w:p w14:paraId="3E803D4C" w14:textId="77777777" w:rsidR="00A90AC4" w:rsidRDefault="00A90AC4" w:rsidP="001954A3">
            <w:pPr>
              <w:widowControl w:val="0"/>
              <w:rPr>
                <w:lang w:val="en-GB"/>
              </w:rPr>
            </w:pPr>
            <w:r>
              <w:rPr>
                <w:lang w:val="en-GB"/>
              </w:rPr>
              <w:t>8.2.1</w:t>
            </w:r>
          </w:p>
          <w:p w14:paraId="58BC62DA" w14:textId="77777777" w:rsidR="00A90AC4" w:rsidRDefault="00A90AC4" w:rsidP="001954A3">
            <w:pPr>
              <w:widowControl w:val="0"/>
              <w:rPr>
                <w:lang w:val="en-GB"/>
              </w:rPr>
            </w:pPr>
            <w:r>
              <w:rPr>
                <w:lang w:val="en-GB"/>
              </w:rPr>
              <w:t>9.2.1</w:t>
            </w:r>
          </w:p>
          <w:p w14:paraId="4E2921A8" w14:textId="77777777" w:rsidR="00A90AC4" w:rsidRDefault="00A90AC4" w:rsidP="001954A3">
            <w:pPr>
              <w:widowControl w:val="0"/>
              <w:rPr>
                <w:lang w:val="en-GB"/>
              </w:rPr>
            </w:pPr>
            <w:r>
              <w:rPr>
                <w:lang w:val="en-GB"/>
              </w:rPr>
              <w:t>10.2.1</w:t>
            </w:r>
          </w:p>
          <w:p w14:paraId="1AFD096B" w14:textId="77777777" w:rsidR="00A90AC4" w:rsidRDefault="00A90AC4" w:rsidP="001954A3">
            <w:pPr>
              <w:widowControl w:val="0"/>
              <w:rPr>
                <w:lang w:val="en-GB"/>
              </w:rPr>
            </w:pPr>
            <w:r>
              <w:rPr>
                <w:lang w:val="en-GB"/>
              </w:rPr>
              <w:t>11.2.1</w:t>
            </w:r>
          </w:p>
          <w:p w14:paraId="785F0A1C" w14:textId="77777777" w:rsidR="00A90AC4" w:rsidRDefault="00A90AC4" w:rsidP="001954A3">
            <w:pPr>
              <w:widowControl w:val="0"/>
              <w:rPr>
                <w:lang w:val="en-GB"/>
              </w:rPr>
            </w:pPr>
            <w:r>
              <w:rPr>
                <w:lang w:val="en-GB"/>
              </w:rPr>
              <w:t>12.2</w:t>
            </w:r>
          </w:p>
          <w:p w14:paraId="7113D5DF" w14:textId="77777777" w:rsidR="00A90AC4" w:rsidRDefault="00A90AC4" w:rsidP="001954A3">
            <w:pPr>
              <w:widowControl w:val="0"/>
              <w:rPr>
                <w:lang w:val="en-GB"/>
              </w:rPr>
            </w:pPr>
            <w:r>
              <w:rPr>
                <w:lang w:val="en-GB"/>
              </w:rPr>
              <w:t>13.1.2.1</w:t>
            </w:r>
          </w:p>
          <w:p w14:paraId="2100B60A" w14:textId="77777777" w:rsidR="00A90AC4" w:rsidRDefault="00A90AC4" w:rsidP="001954A3">
            <w:pPr>
              <w:widowControl w:val="0"/>
              <w:rPr>
                <w:lang w:val="en-GB"/>
              </w:rPr>
            </w:pPr>
            <w:r>
              <w:rPr>
                <w:lang w:val="en-GB"/>
              </w:rPr>
              <w:t>14.2.3.1</w:t>
            </w:r>
          </w:p>
        </w:tc>
        <w:tc>
          <w:tcPr>
            <w:tcW w:w="3776" w:type="dxa"/>
            <w:tcBorders>
              <w:top w:val="single" w:sz="4" w:space="0" w:color="000000"/>
              <w:left w:val="single" w:sz="4" w:space="0" w:color="000000"/>
              <w:bottom w:val="single" w:sz="4" w:space="0" w:color="000000"/>
              <w:right w:val="single" w:sz="4" w:space="0" w:color="000000"/>
            </w:tcBorders>
          </w:tcPr>
          <w:p w14:paraId="33545202" w14:textId="77777777" w:rsidR="00A90AC4" w:rsidRDefault="00A90AC4" w:rsidP="001954A3">
            <w:pPr>
              <w:widowControl w:val="0"/>
              <w:rPr>
                <w:b/>
                <w:bCs/>
                <w:lang w:val="en-GB"/>
              </w:rPr>
            </w:pPr>
            <w:r>
              <w:rPr>
                <w:b/>
                <w:bCs/>
                <w:lang w:val="en-GB"/>
              </w:rPr>
              <w:t>Precision of timestamps</w:t>
            </w:r>
          </w:p>
        </w:tc>
        <w:tc>
          <w:tcPr>
            <w:tcW w:w="4587" w:type="dxa"/>
            <w:tcBorders>
              <w:top w:val="single" w:sz="4" w:space="0" w:color="000000"/>
              <w:left w:val="single" w:sz="4" w:space="0" w:color="000000"/>
              <w:bottom w:val="single" w:sz="4" w:space="0" w:color="000000"/>
              <w:right w:val="single" w:sz="4" w:space="0" w:color="000000"/>
            </w:tcBorders>
          </w:tcPr>
          <w:p w14:paraId="44DAEF4B" w14:textId="77777777" w:rsidR="00A90AC4" w:rsidRDefault="00A90AC4" w:rsidP="001954A3">
            <w:pPr>
              <w:widowControl w:val="0"/>
              <w:rPr>
                <w:lang w:val="en-GB"/>
              </w:rPr>
            </w:pPr>
            <w:r>
              <w:rPr>
                <w:lang w:val="en-GB"/>
              </w:rPr>
              <w:t>Th</w:t>
            </w:r>
            <w:r w:rsidRPr="00A64AD9">
              <w:rPr>
                <w:lang w:val="en-GB"/>
              </w:rPr>
              <w:t xml:space="preserve">e precision </w:t>
            </w:r>
            <w:r>
              <w:rPr>
                <w:lang w:val="en-GB"/>
              </w:rPr>
              <w:t xml:space="preserve">of timestamps </w:t>
            </w:r>
            <w:r w:rsidRPr="00A64AD9">
              <w:rPr>
                <w:lang w:val="en-GB"/>
              </w:rPr>
              <w:t>should be 1 microsecond for all Timestamps or, i</w:t>
            </w:r>
            <w:r>
              <w:rPr>
                <w:lang w:val="en-GB"/>
              </w:rPr>
              <w:t>f</w:t>
            </w:r>
            <w:r w:rsidRPr="00A64AD9">
              <w:rPr>
                <w:lang w:val="en-GB"/>
              </w:rPr>
              <w:t xml:space="preserve"> not available, the highest precision possible.</w:t>
            </w:r>
          </w:p>
        </w:tc>
      </w:tr>
      <w:tr w:rsidR="00A90AC4" w:rsidRPr="005E307C" w14:paraId="1760724E" w14:textId="77777777" w:rsidTr="001954A3">
        <w:trPr>
          <w:tblHeader/>
        </w:trPr>
        <w:tc>
          <w:tcPr>
            <w:tcW w:w="1384" w:type="dxa"/>
            <w:tcBorders>
              <w:top w:val="single" w:sz="4" w:space="0" w:color="000000"/>
              <w:left w:val="single" w:sz="4" w:space="0" w:color="000000"/>
              <w:bottom w:val="single" w:sz="4" w:space="0" w:color="000000"/>
              <w:right w:val="single" w:sz="4" w:space="0" w:color="000000"/>
            </w:tcBorders>
          </w:tcPr>
          <w:p w14:paraId="07D87395" w14:textId="77777777" w:rsidR="00A90AC4" w:rsidRDefault="00A90AC4" w:rsidP="001954A3">
            <w:pPr>
              <w:widowControl w:val="0"/>
              <w:rPr>
                <w:lang w:val="en-GB"/>
              </w:rPr>
            </w:pPr>
            <w:r>
              <w:rPr>
                <w:lang w:val="en-GB"/>
              </w:rPr>
              <w:t>6.3</w:t>
            </w:r>
          </w:p>
          <w:p w14:paraId="15D6E2FD" w14:textId="77777777" w:rsidR="00A90AC4" w:rsidRDefault="00A90AC4" w:rsidP="001954A3">
            <w:pPr>
              <w:widowControl w:val="0"/>
              <w:rPr>
                <w:lang w:val="en-GB"/>
              </w:rPr>
            </w:pPr>
            <w:r>
              <w:rPr>
                <w:lang w:val="en-GB"/>
              </w:rPr>
              <w:t>7.3</w:t>
            </w:r>
          </w:p>
          <w:p w14:paraId="6FCEBECD" w14:textId="77777777" w:rsidR="00A90AC4" w:rsidRDefault="00A90AC4" w:rsidP="001954A3">
            <w:pPr>
              <w:widowControl w:val="0"/>
              <w:rPr>
                <w:lang w:val="en-GB"/>
              </w:rPr>
            </w:pPr>
            <w:r>
              <w:rPr>
                <w:lang w:val="en-GB"/>
              </w:rPr>
              <w:t>8.3</w:t>
            </w:r>
          </w:p>
          <w:p w14:paraId="697AB5D5" w14:textId="77777777" w:rsidR="00A90AC4" w:rsidRDefault="00A90AC4" w:rsidP="001954A3">
            <w:pPr>
              <w:widowControl w:val="0"/>
              <w:rPr>
                <w:lang w:val="en-GB"/>
              </w:rPr>
            </w:pPr>
            <w:r>
              <w:rPr>
                <w:lang w:val="en-GB"/>
              </w:rPr>
              <w:t>9.3</w:t>
            </w:r>
          </w:p>
          <w:p w14:paraId="239E93DB" w14:textId="77777777" w:rsidR="00A90AC4" w:rsidRDefault="00A90AC4" w:rsidP="001954A3">
            <w:pPr>
              <w:widowControl w:val="0"/>
              <w:rPr>
                <w:lang w:val="en-GB"/>
              </w:rPr>
            </w:pPr>
            <w:r>
              <w:rPr>
                <w:lang w:val="en-GB"/>
              </w:rPr>
              <w:t>10.3</w:t>
            </w:r>
          </w:p>
          <w:p w14:paraId="159B0C7B" w14:textId="77777777" w:rsidR="00A90AC4" w:rsidRDefault="00A90AC4" w:rsidP="001954A3">
            <w:pPr>
              <w:widowControl w:val="0"/>
              <w:rPr>
                <w:lang w:val="en-GB"/>
              </w:rPr>
            </w:pPr>
            <w:r>
              <w:rPr>
                <w:lang w:val="en-GB"/>
              </w:rPr>
              <w:t>11.3</w:t>
            </w:r>
          </w:p>
          <w:p w14:paraId="783A8EF1" w14:textId="77777777" w:rsidR="00A90AC4" w:rsidRDefault="00A90AC4" w:rsidP="001954A3">
            <w:pPr>
              <w:widowControl w:val="0"/>
              <w:rPr>
                <w:lang w:val="en-GB"/>
              </w:rPr>
            </w:pPr>
            <w:r>
              <w:rPr>
                <w:lang w:val="en-GB"/>
              </w:rPr>
              <w:t>12.3</w:t>
            </w:r>
          </w:p>
          <w:p w14:paraId="798A9F98" w14:textId="77777777" w:rsidR="00A90AC4" w:rsidRDefault="00A90AC4" w:rsidP="001954A3">
            <w:pPr>
              <w:widowControl w:val="0"/>
              <w:rPr>
                <w:lang w:val="en-GB"/>
              </w:rPr>
            </w:pPr>
            <w:r>
              <w:rPr>
                <w:lang w:val="en-GB"/>
              </w:rPr>
              <w:t>13.1.3</w:t>
            </w:r>
          </w:p>
          <w:p w14:paraId="561987B9" w14:textId="77777777" w:rsidR="00A90AC4" w:rsidRDefault="00A90AC4" w:rsidP="001954A3">
            <w:pPr>
              <w:widowControl w:val="0"/>
              <w:rPr>
                <w:lang w:val="en-GB"/>
              </w:rPr>
            </w:pPr>
            <w:r>
              <w:rPr>
                <w:lang w:val="en-GB"/>
              </w:rPr>
              <w:t>14.2.4.1</w:t>
            </w:r>
          </w:p>
        </w:tc>
        <w:tc>
          <w:tcPr>
            <w:tcW w:w="3776" w:type="dxa"/>
            <w:tcBorders>
              <w:top w:val="single" w:sz="4" w:space="0" w:color="000000"/>
              <w:left w:val="single" w:sz="4" w:space="0" w:color="000000"/>
              <w:bottom w:val="single" w:sz="4" w:space="0" w:color="000000"/>
              <w:right w:val="single" w:sz="4" w:space="0" w:color="000000"/>
            </w:tcBorders>
          </w:tcPr>
          <w:p w14:paraId="2C78A7A3" w14:textId="77777777" w:rsidR="00A90AC4" w:rsidRDefault="00A90AC4" w:rsidP="001954A3">
            <w:pPr>
              <w:widowControl w:val="0"/>
              <w:rPr>
                <w:b/>
                <w:bCs/>
                <w:lang w:val="en-GB"/>
              </w:rPr>
            </w:pPr>
            <w:r>
              <w:rPr>
                <w:b/>
                <w:bCs/>
                <w:lang w:val="en-GB"/>
              </w:rPr>
              <w:t>Security aspects</w:t>
            </w:r>
          </w:p>
        </w:tc>
        <w:tc>
          <w:tcPr>
            <w:tcW w:w="4587" w:type="dxa"/>
            <w:tcBorders>
              <w:top w:val="single" w:sz="4" w:space="0" w:color="000000"/>
              <w:left w:val="single" w:sz="4" w:space="0" w:color="000000"/>
              <w:bottom w:val="single" w:sz="4" w:space="0" w:color="000000"/>
              <w:right w:val="single" w:sz="4" w:space="0" w:color="000000"/>
            </w:tcBorders>
          </w:tcPr>
          <w:p w14:paraId="2BC3F37B" w14:textId="77777777" w:rsidR="00A90AC4" w:rsidRDefault="00A90AC4" w:rsidP="001954A3">
            <w:pPr>
              <w:widowControl w:val="0"/>
              <w:rPr>
                <w:lang w:val="en-GB"/>
              </w:rPr>
            </w:pPr>
            <w:r>
              <w:rPr>
                <w:lang w:val="en-GB"/>
              </w:rPr>
              <w:t>IP-based transmission: For IP based delivery, refer to the implementation specified in chapter A.4.2 of this document.</w:t>
            </w:r>
          </w:p>
        </w:tc>
      </w:tr>
      <w:tr w:rsidR="00A90AC4" w:rsidRPr="005E307C" w14:paraId="25A8E09B" w14:textId="77777777" w:rsidTr="001954A3">
        <w:trPr>
          <w:tblHeader/>
        </w:trPr>
        <w:tc>
          <w:tcPr>
            <w:tcW w:w="1384" w:type="dxa"/>
            <w:tcBorders>
              <w:top w:val="single" w:sz="4" w:space="0" w:color="000000"/>
              <w:left w:val="single" w:sz="4" w:space="0" w:color="000000"/>
              <w:bottom w:val="single" w:sz="4" w:space="0" w:color="000000"/>
              <w:right w:val="single" w:sz="4" w:space="0" w:color="000000"/>
            </w:tcBorders>
          </w:tcPr>
          <w:p w14:paraId="6A0DCBC9" w14:textId="77777777" w:rsidR="00A90AC4" w:rsidRDefault="00A90AC4" w:rsidP="001954A3">
            <w:pPr>
              <w:widowControl w:val="0"/>
              <w:rPr>
                <w:lang w:val="en-GB"/>
              </w:rPr>
            </w:pPr>
            <w:r>
              <w:rPr>
                <w:lang w:val="en-GB"/>
              </w:rPr>
              <w:t>6.4</w:t>
            </w:r>
          </w:p>
          <w:p w14:paraId="2E4FD9BA" w14:textId="77777777" w:rsidR="00A90AC4" w:rsidRDefault="00A90AC4" w:rsidP="001954A3">
            <w:pPr>
              <w:widowControl w:val="0"/>
              <w:rPr>
                <w:lang w:val="en-GB"/>
              </w:rPr>
            </w:pPr>
            <w:r>
              <w:rPr>
                <w:lang w:val="en-GB"/>
              </w:rPr>
              <w:t>7.4</w:t>
            </w:r>
          </w:p>
          <w:p w14:paraId="48608A23" w14:textId="77777777" w:rsidR="00A90AC4" w:rsidRDefault="00A90AC4" w:rsidP="001954A3">
            <w:pPr>
              <w:widowControl w:val="0"/>
              <w:rPr>
                <w:lang w:val="en-GB"/>
              </w:rPr>
            </w:pPr>
            <w:r>
              <w:rPr>
                <w:lang w:val="en-GB"/>
              </w:rPr>
              <w:t>8.4</w:t>
            </w:r>
          </w:p>
          <w:p w14:paraId="3AA04B30" w14:textId="77777777" w:rsidR="00A90AC4" w:rsidRDefault="00A90AC4" w:rsidP="001954A3">
            <w:pPr>
              <w:widowControl w:val="0"/>
              <w:rPr>
                <w:lang w:val="en-GB"/>
              </w:rPr>
            </w:pPr>
            <w:r>
              <w:rPr>
                <w:lang w:val="en-GB"/>
              </w:rPr>
              <w:t>9.4</w:t>
            </w:r>
          </w:p>
          <w:p w14:paraId="32714E8C" w14:textId="77777777" w:rsidR="00A90AC4" w:rsidRDefault="00A90AC4" w:rsidP="001954A3">
            <w:pPr>
              <w:widowControl w:val="0"/>
              <w:rPr>
                <w:lang w:val="en-GB"/>
              </w:rPr>
            </w:pPr>
            <w:r>
              <w:rPr>
                <w:lang w:val="en-GB"/>
              </w:rPr>
              <w:t>10.4</w:t>
            </w:r>
          </w:p>
          <w:p w14:paraId="3FDF3018" w14:textId="77777777" w:rsidR="00A90AC4" w:rsidRDefault="00A90AC4" w:rsidP="001954A3">
            <w:pPr>
              <w:widowControl w:val="0"/>
              <w:rPr>
                <w:lang w:val="en-GB"/>
              </w:rPr>
            </w:pPr>
            <w:r>
              <w:rPr>
                <w:lang w:val="en-GB"/>
              </w:rPr>
              <w:t>11.4</w:t>
            </w:r>
          </w:p>
          <w:p w14:paraId="7044DD63" w14:textId="77777777" w:rsidR="00A90AC4" w:rsidRDefault="00A90AC4" w:rsidP="001954A3">
            <w:pPr>
              <w:widowControl w:val="0"/>
              <w:rPr>
                <w:lang w:val="en-GB"/>
              </w:rPr>
            </w:pPr>
            <w:r>
              <w:rPr>
                <w:lang w:val="en-GB"/>
              </w:rPr>
              <w:t>12.4</w:t>
            </w:r>
          </w:p>
          <w:p w14:paraId="1CEE028C" w14:textId="77777777" w:rsidR="00A90AC4" w:rsidRDefault="00A90AC4" w:rsidP="001954A3">
            <w:pPr>
              <w:widowControl w:val="0"/>
              <w:rPr>
                <w:lang w:val="en-GB"/>
              </w:rPr>
            </w:pPr>
            <w:r>
              <w:rPr>
                <w:lang w:val="en-GB"/>
              </w:rPr>
              <w:t>13.1.4</w:t>
            </w:r>
          </w:p>
          <w:p w14:paraId="71E477C5" w14:textId="77777777" w:rsidR="00A90AC4" w:rsidRDefault="00A90AC4" w:rsidP="001954A3">
            <w:pPr>
              <w:widowControl w:val="0"/>
              <w:rPr>
                <w:lang w:val="en-GB"/>
              </w:rPr>
            </w:pPr>
            <w:r>
              <w:rPr>
                <w:lang w:val="en-GB"/>
              </w:rPr>
              <w:t>14.2.5.1</w:t>
            </w:r>
          </w:p>
        </w:tc>
        <w:tc>
          <w:tcPr>
            <w:tcW w:w="3776" w:type="dxa"/>
            <w:tcBorders>
              <w:top w:val="single" w:sz="4" w:space="0" w:color="000000"/>
              <w:left w:val="single" w:sz="4" w:space="0" w:color="000000"/>
              <w:bottom w:val="single" w:sz="4" w:space="0" w:color="000000"/>
              <w:right w:val="single" w:sz="4" w:space="0" w:color="000000"/>
            </w:tcBorders>
          </w:tcPr>
          <w:p w14:paraId="64D3A245" w14:textId="77777777" w:rsidR="00A90AC4" w:rsidRDefault="00A90AC4" w:rsidP="001954A3">
            <w:pPr>
              <w:widowControl w:val="0"/>
              <w:rPr>
                <w:b/>
                <w:bCs/>
                <w:lang w:val="en-GB"/>
              </w:rPr>
            </w:pPr>
            <w:r>
              <w:rPr>
                <w:b/>
                <w:bCs/>
                <w:lang w:val="en-GB"/>
              </w:rPr>
              <w:t>Quantitative aspects</w:t>
            </w:r>
          </w:p>
        </w:tc>
        <w:tc>
          <w:tcPr>
            <w:tcW w:w="4587" w:type="dxa"/>
            <w:tcBorders>
              <w:top w:val="single" w:sz="4" w:space="0" w:color="000000"/>
              <w:left w:val="single" w:sz="4" w:space="0" w:color="000000"/>
              <w:bottom w:val="single" w:sz="4" w:space="0" w:color="000000"/>
              <w:right w:val="single" w:sz="4" w:space="0" w:color="000000"/>
            </w:tcBorders>
          </w:tcPr>
          <w:p w14:paraId="26052BE0" w14:textId="0880A436" w:rsidR="00A90AC4" w:rsidRDefault="00A90AC4" w:rsidP="001954A3">
            <w:pPr>
              <w:widowControl w:val="0"/>
              <w:rPr>
                <w:lang w:val="en-GB"/>
              </w:rPr>
            </w:pPr>
            <w:r>
              <w:rPr>
                <w:lang w:val="en-GB"/>
              </w:rPr>
              <w:t>The following figures can be used as a basis for dimensioning the technical equipment installed at the NWO/AP/</w:t>
            </w:r>
            <w:proofErr w:type="spellStart"/>
            <w:r>
              <w:rPr>
                <w:lang w:val="en-GB"/>
              </w:rPr>
              <w:t>SvP</w:t>
            </w:r>
            <w:proofErr w:type="spellEnd"/>
            <w:r>
              <w:rPr>
                <w:lang w:val="en-GB"/>
              </w:rPr>
              <w:t>:</w:t>
            </w:r>
          </w:p>
          <w:p w14:paraId="2F70FF0D" w14:textId="77777777" w:rsidR="00A90AC4" w:rsidRDefault="00A90AC4" w:rsidP="001954A3">
            <w:pPr>
              <w:widowControl w:val="0"/>
              <w:rPr>
                <w:lang w:val="en-GB"/>
              </w:rPr>
            </w:pPr>
            <w:r>
              <w:rPr>
                <w:lang w:val="en-GB"/>
              </w:rPr>
              <w:t xml:space="preserve"> </w:t>
            </w:r>
          </w:p>
          <w:p w14:paraId="1CF564ED" w14:textId="77777777" w:rsidR="00A90AC4" w:rsidRDefault="00A90AC4" w:rsidP="001954A3">
            <w:pPr>
              <w:widowControl w:val="0"/>
              <w:numPr>
                <w:ilvl w:val="0"/>
                <w:numId w:val="2"/>
              </w:numPr>
              <w:rPr>
                <w:lang w:val="en-GB"/>
              </w:rPr>
            </w:pPr>
            <w:r>
              <w:rPr>
                <w:lang w:val="en-GB"/>
              </w:rPr>
              <w:t>50 targets for the first 10000 subscribers</w:t>
            </w:r>
          </w:p>
          <w:p w14:paraId="0D2D8B5A" w14:textId="77777777" w:rsidR="00A90AC4" w:rsidRDefault="00A90AC4" w:rsidP="001954A3">
            <w:pPr>
              <w:widowControl w:val="0"/>
              <w:numPr>
                <w:ilvl w:val="0"/>
                <w:numId w:val="2"/>
              </w:numPr>
              <w:rPr>
                <w:lang w:val="en-GB"/>
              </w:rPr>
            </w:pPr>
            <w:r>
              <w:rPr>
                <w:lang w:val="en-GB"/>
              </w:rPr>
              <w:t>an additional 20 targets for each further 10000 subscribers started</w:t>
            </w:r>
          </w:p>
          <w:p w14:paraId="2747B877" w14:textId="77777777" w:rsidR="00A90AC4" w:rsidRDefault="00A90AC4" w:rsidP="001954A3">
            <w:pPr>
              <w:widowControl w:val="0"/>
              <w:rPr>
                <w:sz w:val="16"/>
                <w:szCs w:val="16"/>
                <w:lang w:val="en-GB"/>
              </w:rPr>
            </w:pPr>
          </w:p>
          <w:p w14:paraId="057C6CA0" w14:textId="77777777" w:rsidR="00A90AC4" w:rsidRDefault="00A90AC4" w:rsidP="001954A3">
            <w:pPr>
              <w:widowControl w:val="0"/>
              <w:rPr>
                <w:sz w:val="16"/>
                <w:szCs w:val="16"/>
                <w:lang w:val="en-GB"/>
              </w:rPr>
            </w:pPr>
            <w:r>
              <w:rPr>
                <w:sz w:val="16"/>
                <w:szCs w:val="16"/>
                <w:lang w:val="en-GB"/>
              </w:rPr>
              <w:t>(e.g.: NWO with 76000 subscribers shall be able to set up at least 50+7*20= 190 targets)</w:t>
            </w:r>
          </w:p>
          <w:p w14:paraId="115FDCDE" w14:textId="77777777" w:rsidR="00A90AC4" w:rsidRDefault="00A90AC4" w:rsidP="001954A3">
            <w:pPr>
              <w:widowControl w:val="0"/>
              <w:rPr>
                <w:lang w:val="en-GB"/>
              </w:rPr>
            </w:pPr>
          </w:p>
        </w:tc>
      </w:tr>
      <w:tr w:rsidR="00A90AC4" w:rsidRPr="005E307C" w14:paraId="2F77E27B" w14:textId="77777777" w:rsidTr="001954A3">
        <w:trPr>
          <w:tblHeader/>
        </w:trPr>
        <w:tc>
          <w:tcPr>
            <w:tcW w:w="1384" w:type="dxa"/>
            <w:tcBorders>
              <w:top w:val="single" w:sz="4" w:space="0" w:color="000000"/>
              <w:left w:val="single" w:sz="4" w:space="0" w:color="000000"/>
              <w:bottom w:val="single" w:sz="4" w:space="0" w:color="000000"/>
              <w:right w:val="single" w:sz="4" w:space="0" w:color="000000"/>
            </w:tcBorders>
          </w:tcPr>
          <w:p w14:paraId="5ABD5760" w14:textId="77777777" w:rsidR="00A90AC4" w:rsidRDefault="00A90AC4" w:rsidP="001954A3">
            <w:pPr>
              <w:widowControl w:val="0"/>
              <w:rPr>
                <w:lang w:val="en-GB"/>
              </w:rPr>
            </w:pPr>
            <w:r>
              <w:rPr>
                <w:lang w:val="en-GB"/>
              </w:rPr>
              <w:t>6.5.0</w:t>
            </w:r>
          </w:p>
        </w:tc>
        <w:tc>
          <w:tcPr>
            <w:tcW w:w="3776" w:type="dxa"/>
            <w:tcBorders>
              <w:top w:val="single" w:sz="4" w:space="0" w:color="000000"/>
              <w:left w:val="single" w:sz="4" w:space="0" w:color="000000"/>
              <w:bottom w:val="single" w:sz="4" w:space="0" w:color="000000"/>
              <w:right w:val="single" w:sz="4" w:space="0" w:color="000000"/>
            </w:tcBorders>
          </w:tcPr>
          <w:p w14:paraId="2CCDD924" w14:textId="77777777" w:rsidR="00A90AC4" w:rsidRDefault="00A90AC4" w:rsidP="001954A3">
            <w:pPr>
              <w:widowControl w:val="0"/>
              <w:rPr>
                <w:b/>
                <w:bCs/>
                <w:lang w:val="en-GB"/>
              </w:rPr>
            </w:pPr>
            <w:r>
              <w:rPr>
                <w:b/>
                <w:bCs/>
                <w:lang w:val="en-GB"/>
              </w:rPr>
              <w:t>UMTS data events</w:t>
            </w:r>
          </w:p>
        </w:tc>
        <w:tc>
          <w:tcPr>
            <w:tcW w:w="4587" w:type="dxa"/>
            <w:tcBorders>
              <w:top w:val="single" w:sz="4" w:space="0" w:color="000000"/>
              <w:left w:val="single" w:sz="4" w:space="0" w:color="000000"/>
              <w:bottom w:val="single" w:sz="4" w:space="0" w:color="000000"/>
              <w:right w:val="single" w:sz="4" w:space="0" w:color="000000"/>
            </w:tcBorders>
          </w:tcPr>
          <w:p w14:paraId="700FF6B1" w14:textId="559ECE7F" w:rsidR="00A90AC4" w:rsidRDefault="00A90AC4" w:rsidP="001954A3">
            <w:pPr>
              <w:widowControl w:val="0"/>
              <w:rPr>
                <w:lang w:val="en-GB"/>
              </w:rPr>
            </w:pPr>
            <w:r>
              <w:rPr>
                <w:lang w:val="en-GB"/>
              </w:rPr>
              <w:t>The event “start of interception with mobile station attached” mentioned in 3GPP TS 33.108 [3], Table 6.1 should generate a Report IRI.</w:t>
            </w:r>
          </w:p>
        </w:tc>
      </w:tr>
    </w:tbl>
    <w:p w14:paraId="41DDAFE3" w14:textId="77777777" w:rsidR="00057D47" w:rsidRDefault="00057D47">
      <w:r>
        <w:br w:type="page"/>
      </w:r>
    </w:p>
    <w:tbl>
      <w:tblPr>
        <w:tblW w:w="9747" w:type="dxa"/>
        <w:tblLayout w:type="fixed"/>
        <w:tblLook w:val="0000" w:firstRow="0" w:lastRow="0" w:firstColumn="0" w:lastColumn="0" w:noHBand="0" w:noVBand="0"/>
      </w:tblPr>
      <w:tblGrid>
        <w:gridCol w:w="1384"/>
        <w:gridCol w:w="3776"/>
        <w:gridCol w:w="4587"/>
      </w:tblGrid>
      <w:tr w:rsidR="002C2E41" w14:paraId="6B4448E2"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1173EBCF" w14:textId="76C189A0" w:rsidR="002C2E41" w:rsidRDefault="00A90AC4">
            <w:pPr>
              <w:widowControl w:val="0"/>
              <w:ind w:right="-108"/>
              <w:rPr>
                <w:b/>
                <w:bCs/>
                <w:lang w:val="en-GB"/>
              </w:rPr>
            </w:pPr>
            <w:r>
              <w:rPr>
                <w:b/>
                <w:bCs/>
                <w:lang w:val="en-GB"/>
              </w:rPr>
              <w:lastRenderedPageBreak/>
              <w:t>R</w:t>
            </w:r>
            <w:r w:rsidR="006720D1">
              <w:rPr>
                <w:b/>
                <w:bCs/>
                <w:lang w:val="en-GB"/>
              </w:rPr>
              <w:t>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72A23E4"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6AFA471" w14:textId="77777777" w:rsidR="002C2E41" w:rsidRDefault="006720D1">
            <w:pPr>
              <w:widowControl w:val="0"/>
              <w:rPr>
                <w:b/>
                <w:bCs/>
                <w:lang w:val="en-GB"/>
              </w:rPr>
            </w:pPr>
            <w:r>
              <w:rPr>
                <w:b/>
                <w:bCs/>
                <w:lang w:val="en-GB"/>
              </w:rPr>
              <w:t>National provision / Extension</w:t>
            </w:r>
          </w:p>
        </w:tc>
      </w:tr>
      <w:tr w:rsidR="00225C6E" w:rsidRPr="00401969" w14:paraId="58A6095A" w14:textId="77777777" w:rsidTr="002E5BC3">
        <w:trPr>
          <w:tblHeader/>
        </w:trPr>
        <w:tc>
          <w:tcPr>
            <w:tcW w:w="1384" w:type="dxa"/>
            <w:tcBorders>
              <w:top w:val="single" w:sz="4" w:space="0" w:color="000000"/>
              <w:left w:val="single" w:sz="4" w:space="0" w:color="000000"/>
              <w:bottom w:val="single" w:sz="4" w:space="0" w:color="000000"/>
              <w:right w:val="single" w:sz="4" w:space="0" w:color="000000"/>
            </w:tcBorders>
          </w:tcPr>
          <w:p w14:paraId="2C181872" w14:textId="77777777" w:rsidR="00225C6E" w:rsidRDefault="00225C6E" w:rsidP="002E5BC3">
            <w:pPr>
              <w:widowControl w:val="0"/>
              <w:rPr>
                <w:lang w:val="en-GB"/>
              </w:rPr>
            </w:pPr>
            <w:r>
              <w:rPr>
                <w:lang w:val="en-GB"/>
              </w:rPr>
              <w:t>6.5.1.1</w:t>
            </w:r>
          </w:p>
        </w:tc>
        <w:tc>
          <w:tcPr>
            <w:tcW w:w="3776" w:type="dxa"/>
            <w:tcBorders>
              <w:top w:val="single" w:sz="4" w:space="0" w:color="000000"/>
              <w:left w:val="single" w:sz="4" w:space="0" w:color="000000"/>
              <w:bottom w:val="single" w:sz="4" w:space="0" w:color="000000"/>
              <w:right w:val="single" w:sz="4" w:space="0" w:color="000000"/>
            </w:tcBorders>
          </w:tcPr>
          <w:p w14:paraId="336E9472" w14:textId="522194C3" w:rsidR="00225C6E" w:rsidRDefault="00225C6E" w:rsidP="002E5BC3">
            <w:pPr>
              <w:widowControl w:val="0"/>
              <w:rPr>
                <w:b/>
                <w:bCs/>
                <w:lang w:val="en-GB"/>
              </w:rPr>
            </w:pPr>
            <w:r>
              <w:rPr>
                <w:b/>
                <w:bCs/>
                <w:lang w:val="en-GB"/>
              </w:rPr>
              <w:t>T</w:t>
            </w:r>
            <w:r w:rsidRPr="00225C6E">
              <w:rPr>
                <w:b/>
                <w:bCs/>
                <w:lang w:val="en-GB"/>
              </w:rPr>
              <w:t xml:space="preserve">riggering for the </w:t>
            </w:r>
            <w:r w:rsidR="00A30BEA">
              <w:rPr>
                <w:b/>
                <w:bCs/>
                <w:lang w:val="en-GB"/>
              </w:rPr>
              <w:t>SMS</w:t>
            </w:r>
            <w:r w:rsidR="00D4411F">
              <w:rPr>
                <w:b/>
                <w:bCs/>
                <w:lang w:val="en-GB"/>
              </w:rPr>
              <w:t xml:space="preserve">-report </w:t>
            </w:r>
            <w:r w:rsidRPr="00225C6E">
              <w:rPr>
                <w:b/>
                <w:bCs/>
                <w:lang w:val="en-GB"/>
              </w:rPr>
              <w:t>record</w:t>
            </w:r>
          </w:p>
        </w:tc>
        <w:tc>
          <w:tcPr>
            <w:tcW w:w="4587" w:type="dxa"/>
            <w:tcBorders>
              <w:top w:val="single" w:sz="4" w:space="0" w:color="000000"/>
              <w:left w:val="single" w:sz="4" w:space="0" w:color="000000"/>
              <w:bottom w:val="single" w:sz="4" w:space="0" w:color="000000"/>
              <w:right w:val="single" w:sz="4" w:space="0" w:color="000000"/>
            </w:tcBorders>
          </w:tcPr>
          <w:p w14:paraId="3441BABF" w14:textId="79C9A6BF" w:rsidR="00A576FC" w:rsidRDefault="00225C6E" w:rsidP="002E5BC3">
            <w:pPr>
              <w:widowControl w:val="0"/>
              <w:rPr>
                <w:lang w:val="en-GB"/>
              </w:rPr>
            </w:pPr>
            <w:r>
              <w:rPr>
                <w:lang w:val="en-GB"/>
              </w:rPr>
              <w:t>In the four scenarios</w:t>
            </w:r>
            <w:r w:rsidR="00A576FC">
              <w:rPr>
                <w:lang w:val="en-GB"/>
              </w:rPr>
              <w:t xml:space="preserve"> where there is a choice depending on national requirements, the  </w:t>
            </w:r>
            <w:r w:rsidR="00A30BEA">
              <w:rPr>
                <w:lang w:val="en-GB"/>
              </w:rPr>
              <w:t xml:space="preserve">SMS </w:t>
            </w:r>
            <w:r w:rsidR="00A576FC">
              <w:rPr>
                <w:lang w:val="en-GB"/>
              </w:rPr>
              <w:t>Report IRI shall always occur when the G-SGSN receives the notification of successful receipt.</w:t>
            </w:r>
          </w:p>
        </w:tc>
      </w:tr>
      <w:tr w:rsidR="00D4411F" w:rsidRPr="00401969" w14:paraId="4DE101E0" w14:textId="77777777" w:rsidTr="002E5BC3">
        <w:trPr>
          <w:tblHeader/>
        </w:trPr>
        <w:tc>
          <w:tcPr>
            <w:tcW w:w="1384" w:type="dxa"/>
            <w:tcBorders>
              <w:top w:val="single" w:sz="4" w:space="0" w:color="000000"/>
              <w:left w:val="single" w:sz="4" w:space="0" w:color="000000"/>
              <w:bottom w:val="single" w:sz="4" w:space="0" w:color="000000"/>
              <w:right w:val="single" w:sz="4" w:space="0" w:color="000000"/>
            </w:tcBorders>
          </w:tcPr>
          <w:p w14:paraId="77C55678" w14:textId="5CDA252B" w:rsidR="00D4411F" w:rsidRDefault="00D4411F" w:rsidP="002E5BC3">
            <w:pPr>
              <w:widowControl w:val="0"/>
              <w:rPr>
                <w:lang w:val="en-GB"/>
              </w:rPr>
            </w:pPr>
            <w:r>
              <w:rPr>
                <w:lang w:val="en-GB"/>
              </w:rPr>
              <w:t>6.5.1.1</w:t>
            </w:r>
          </w:p>
        </w:tc>
        <w:tc>
          <w:tcPr>
            <w:tcW w:w="3776" w:type="dxa"/>
            <w:tcBorders>
              <w:top w:val="single" w:sz="4" w:space="0" w:color="000000"/>
              <w:left w:val="single" w:sz="4" w:space="0" w:color="000000"/>
              <w:bottom w:val="single" w:sz="4" w:space="0" w:color="000000"/>
              <w:right w:val="single" w:sz="4" w:space="0" w:color="000000"/>
            </w:tcBorders>
          </w:tcPr>
          <w:p w14:paraId="689340C3" w14:textId="345D982C" w:rsidR="00D4411F" w:rsidRDefault="00D4411F" w:rsidP="002E5BC3">
            <w:pPr>
              <w:widowControl w:val="0"/>
              <w:rPr>
                <w:b/>
                <w:bCs/>
                <w:lang w:val="en-GB"/>
              </w:rPr>
            </w:pPr>
            <w:r>
              <w:rPr>
                <w:b/>
                <w:bCs/>
                <w:lang w:val="en-GB"/>
              </w:rPr>
              <w:t>Content field of the SMS-report record</w:t>
            </w:r>
          </w:p>
        </w:tc>
        <w:tc>
          <w:tcPr>
            <w:tcW w:w="4587" w:type="dxa"/>
            <w:tcBorders>
              <w:top w:val="single" w:sz="4" w:space="0" w:color="000000"/>
              <w:left w:val="single" w:sz="4" w:space="0" w:color="000000"/>
              <w:bottom w:val="single" w:sz="4" w:space="0" w:color="000000"/>
              <w:right w:val="single" w:sz="4" w:space="0" w:color="000000"/>
            </w:tcBorders>
          </w:tcPr>
          <w:p w14:paraId="74286CC0" w14:textId="6BA33F87" w:rsidR="00D4411F" w:rsidRDefault="00D4411F" w:rsidP="00D4411F">
            <w:pPr>
              <w:widowControl w:val="0"/>
              <w:rPr>
                <w:lang w:val="en-GB"/>
              </w:rPr>
            </w:pPr>
            <w:r>
              <w:rPr>
                <w:lang w:val="en-GB"/>
              </w:rPr>
              <w:t xml:space="preserve">The content field of an SMS-report record </w:t>
            </w:r>
            <w:r w:rsidR="001249AE">
              <w:rPr>
                <w:lang w:val="en-GB"/>
              </w:rPr>
              <w:t>shall</w:t>
            </w:r>
            <w:r>
              <w:rPr>
                <w:lang w:val="en-GB"/>
              </w:rPr>
              <w:t xml:space="preserve"> contain the full PDU according to 3GPP TS 23.040.</w:t>
            </w:r>
          </w:p>
        </w:tc>
      </w:tr>
      <w:tr w:rsidR="002C2E41" w:rsidRPr="00401969" w14:paraId="42421A60"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4C10DF5A" w14:textId="77777777" w:rsidR="002C2E41" w:rsidRDefault="006720D1">
            <w:pPr>
              <w:widowControl w:val="0"/>
              <w:rPr>
                <w:lang w:val="en-GB"/>
              </w:rPr>
            </w:pPr>
            <w:r>
              <w:rPr>
                <w:lang w:val="en-GB"/>
              </w:rPr>
              <w:t>6.5.1.1</w:t>
            </w:r>
          </w:p>
        </w:tc>
        <w:tc>
          <w:tcPr>
            <w:tcW w:w="3776" w:type="dxa"/>
            <w:tcBorders>
              <w:top w:val="single" w:sz="4" w:space="0" w:color="000000"/>
              <w:left w:val="single" w:sz="4" w:space="0" w:color="000000"/>
              <w:bottom w:val="single" w:sz="4" w:space="0" w:color="000000"/>
              <w:right w:val="single" w:sz="4" w:space="0" w:color="000000"/>
            </w:tcBorders>
          </w:tcPr>
          <w:p w14:paraId="3E5556D6" w14:textId="77777777" w:rsidR="002C2E41" w:rsidRDefault="006720D1">
            <w:pPr>
              <w:widowControl w:val="0"/>
              <w:rPr>
                <w:b/>
                <w:bCs/>
                <w:lang w:val="en-GB"/>
              </w:rPr>
            </w:pPr>
            <w:r>
              <w:rPr>
                <w:b/>
                <w:bCs/>
                <w:lang w:val="en-GB"/>
              </w:rPr>
              <w:t>REPORT record information</w:t>
            </w:r>
          </w:p>
        </w:tc>
        <w:tc>
          <w:tcPr>
            <w:tcW w:w="4587" w:type="dxa"/>
            <w:tcBorders>
              <w:top w:val="single" w:sz="4" w:space="0" w:color="000000"/>
              <w:left w:val="single" w:sz="4" w:space="0" w:color="000000"/>
              <w:bottom w:val="single" w:sz="4" w:space="0" w:color="000000"/>
              <w:right w:val="single" w:sz="4" w:space="0" w:color="000000"/>
            </w:tcBorders>
          </w:tcPr>
          <w:p w14:paraId="6AF13318" w14:textId="70C91B35" w:rsidR="002C2E41" w:rsidRDefault="006720D1">
            <w:pPr>
              <w:widowControl w:val="0"/>
              <w:rPr>
                <w:lang w:val="en-GB"/>
              </w:rPr>
            </w:pPr>
            <w:r>
              <w:rPr>
                <w:lang w:val="en-GB"/>
              </w:rPr>
              <w:t>All events marked as national option or as dependent on national regulations shall generate a Report IRI.</w:t>
            </w:r>
          </w:p>
        </w:tc>
      </w:tr>
      <w:tr w:rsidR="002C2E41" w:rsidRPr="005E307C" w14:paraId="7F766143"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7CFABC0C" w14:textId="77777777" w:rsidR="002C2E41" w:rsidRDefault="006720D1">
            <w:pPr>
              <w:widowControl w:val="0"/>
              <w:rPr>
                <w:lang w:val="en-GB"/>
              </w:rPr>
            </w:pPr>
            <w:r>
              <w:rPr>
                <w:lang w:val="en-GB"/>
              </w:rPr>
              <w:t>6.6</w:t>
            </w:r>
          </w:p>
        </w:tc>
        <w:tc>
          <w:tcPr>
            <w:tcW w:w="3776" w:type="dxa"/>
            <w:tcBorders>
              <w:top w:val="single" w:sz="4" w:space="0" w:color="000000"/>
              <w:left w:val="single" w:sz="4" w:space="0" w:color="000000"/>
              <w:bottom w:val="single" w:sz="4" w:space="0" w:color="000000"/>
              <w:right w:val="single" w:sz="4" w:space="0" w:color="000000"/>
            </w:tcBorders>
          </w:tcPr>
          <w:p w14:paraId="3A0D1D22" w14:textId="77777777" w:rsidR="002C2E41" w:rsidRDefault="006720D1">
            <w:pPr>
              <w:widowControl w:val="0"/>
              <w:rPr>
                <w:b/>
                <w:bCs/>
                <w:lang w:val="en-GB"/>
              </w:rPr>
            </w:pPr>
            <w:r>
              <w:rPr>
                <w:b/>
                <w:bCs/>
                <w:lang w:val="en-GB"/>
              </w:rPr>
              <w:t>IRI reporting for packet domain at GGSN</w:t>
            </w:r>
          </w:p>
        </w:tc>
        <w:tc>
          <w:tcPr>
            <w:tcW w:w="4587" w:type="dxa"/>
            <w:tcBorders>
              <w:top w:val="single" w:sz="4" w:space="0" w:color="000000"/>
              <w:left w:val="single" w:sz="4" w:space="0" w:color="000000"/>
              <w:bottom w:val="single" w:sz="4" w:space="0" w:color="000000"/>
              <w:right w:val="single" w:sz="4" w:space="0" w:color="000000"/>
            </w:tcBorders>
          </w:tcPr>
          <w:p w14:paraId="24237619" w14:textId="77777777" w:rsidR="002C2E41" w:rsidRDefault="006720D1">
            <w:pPr>
              <w:widowControl w:val="0"/>
              <w:rPr>
                <w:lang w:val="en-GB"/>
              </w:rPr>
            </w:pPr>
            <w:r>
              <w:rPr>
                <w:lang w:val="en-GB"/>
              </w:rPr>
              <w:t>This option does not need to be implemented in Luxembourg.</w:t>
            </w:r>
          </w:p>
        </w:tc>
      </w:tr>
      <w:tr w:rsidR="002C2E41" w:rsidRPr="00401969" w14:paraId="401A817E"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7B7E52C7" w14:textId="77777777" w:rsidR="002C2E41" w:rsidRDefault="006720D1">
            <w:pPr>
              <w:widowControl w:val="0"/>
              <w:rPr>
                <w:lang w:val="en-GB"/>
              </w:rPr>
            </w:pPr>
            <w:r>
              <w:rPr>
                <w:lang w:val="en-GB"/>
              </w:rPr>
              <w:t>6.7</w:t>
            </w:r>
          </w:p>
        </w:tc>
        <w:tc>
          <w:tcPr>
            <w:tcW w:w="3776" w:type="dxa"/>
            <w:tcBorders>
              <w:top w:val="single" w:sz="4" w:space="0" w:color="000000"/>
              <w:left w:val="single" w:sz="4" w:space="0" w:color="000000"/>
              <w:bottom w:val="single" w:sz="4" w:space="0" w:color="000000"/>
              <w:right w:val="single" w:sz="4" w:space="0" w:color="000000"/>
            </w:tcBorders>
          </w:tcPr>
          <w:p w14:paraId="383A9DD8" w14:textId="77777777" w:rsidR="002C2E41" w:rsidRDefault="006720D1">
            <w:pPr>
              <w:widowControl w:val="0"/>
              <w:rPr>
                <w:b/>
                <w:bCs/>
                <w:lang w:val="en-GB"/>
              </w:rPr>
            </w:pPr>
            <w:r>
              <w:rPr>
                <w:b/>
                <w:bCs/>
                <w:lang w:val="en-GB"/>
              </w:rPr>
              <w:t>Content of Communication interception for packet domain at GGSN</w:t>
            </w:r>
          </w:p>
        </w:tc>
        <w:tc>
          <w:tcPr>
            <w:tcW w:w="4587" w:type="dxa"/>
            <w:tcBorders>
              <w:top w:val="single" w:sz="4" w:space="0" w:color="000000"/>
              <w:left w:val="single" w:sz="4" w:space="0" w:color="000000"/>
              <w:bottom w:val="single" w:sz="4" w:space="0" w:color="000000"/>
              <w:right w:val="single" w:sz="4" w:space="0" w:color="000000"/>
            </w:tcBorders>
          </w:tcPr>
          <w:p w14:paraId="3BC6438E" w14:textId="6E25BDE8" w:rsidR="002C2E41" w:rsidRDefault="006720D1">
            <w:pPr>
              <w:widowControl w:val="0"/>
              <w:rPr>
                <w:lang w:val="en-GB"/>
              </w:rPr>
            </w:pPr>
            <w:r>
              <w:rPr>
                <w:lang w:val="en-GB"/>
              </w:rPr>
              <w:t>The option has been chosen. All target traffic available at the interception node shall be routed to the LEA.</w:t>
            </w:r>
          </w:p>
        </w:tc>
      </w:tr>
      <w:tr w:rsidR="00FA0CCC" w:rsidRPr="00401969" w14:paraId="0D90B590"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3F8D7696" w14:textId="7941C50A" w:rsidR="00FA0CCC" w:rsidRDefault="00FA0CCC">
            <w:pPr>
              <w:widowControl w:val="0"/>
              <w:rPr>
                <w:lang w:val="en-GB"/>
              </w:rPr>
            </w:pPr>
            <w:r>
              <w:rPr>
                <w:lang w:val="en-GB"/>
              </w:rPr>
              <w:t>10.5.1.1</w:t>
            </w:r>
          </w:p>
        </w:tc>
        <w:tc>
          <w:tcPr>
            <w:tcW w:w="3776" w:type="dxa"/>
            <w:tcBorders>
              <w:top w:val="single" w:sz="4" w:space="0" w:color="000000"/>
              <w:left w:val="single" w:sz="4" w:space="0" w:color="000000"/>
              <w:bottom w:val="single" w:sz="4" w:space="0" w:color="000000"/>
              <w:right w:val="single" w:sz="4" w:space="0" w:color="000000"/>
            </w:tcBorders>
          </w:tcPr>
          <w:p w14:paraId="310B26B8" w14:textId="0BC63055" w:rsidR="00FA0CCC" w:rsidRDefault="00FA0CCC">
            <w:pPr>
              <w:widowControl w:val="0"/>
              <w:rPr>
                <w:b/>
                <w:bCs/>
                <w:lang w:val="en-GB"/>
              </w:rPr>
            </w:pPr>
            <w:r>
              <w:rPr>
                <w:b/>
                <w:bCs/>
                <w:lang w:val="en-GB"/>
              </w:rPr>
              <w:t>REPORT record information</w:t>
            </w:r>
          </w:p>
        </w:tc>
        <w:tc>
          <w:tcPr>
            <w:tcW w:w="4587" w:type="dxa"/>
            <w:tcBorders>
              <w:top w:val="single" w:sz="4" w:space="0" w:color="000000"/>
              <w:left w:val="single" w:sz="4" w:space="0" w:color="000000"/>
              <w:bottom w:val="single" w:sz="4" w:space="0" w:color="000000"/>
              <w:right w:val="single" w:sz="4" w:space="0" w:color="000000"/>
            </w:tcBorders>
          </w:tcPr>
          <w:p w14:paraId="13D92C99" w14:textId="55F5012E" w:rsidR="00FA0CCC" w:rsidRDefault="00FA0CCC">
            <w:pPr>
              <w:widowControl w:val="0"/>
              <w:rPr>
                <w:lang w:val="en-GB"/>
              </w:rPr>
            </w:pPr>
            <w:r>
              <w:rPr>
                <w:lang w:val="en-GB"/>
              </w:rPr>
              <w:t>All events marked as national option or as dependent on national regulations shall generate a Report IRI.</w:t>
            </w:r>
          </w:p>
        </w:tc>
      </w:tr>
      <w:tr w:rsidR="002C2E41" w:rsidRPr="00401969" w14:paraId="3A8A4656"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53E68F9F" w14:textId="77777777" w:rsidR="002C2E41" w:rsidRDefault="006720D1">
            <w:pPr>
              <w:widowControl w:val="0"/>
              <w:rPr>
                <w:lang w:val="en-GB"/>
              </w:rPr>
            </w:pPr>
            <w:r>
              <w:rPr>
                <w:lang w:val="en-GB"/>
              </w:rPr>
              <w:t>12.5</w:t>
            </w:r>
          </w:p>
        </w:tc>
        <w:tc>
          <w:tcPr>
            <w:tcW w:w="3776" w:type="dxa"/>
            <w:tcBorders>
              <w:top w:val="single" w:sz="4" w:space="0" w:color="000000"/>
              <w:left w:val="single" w:sz="4" w:space="0" w:color="000000"/>
              <w:bottom w:val="single" w:sz="4" w:space="0" w:color="000000"/>
              <w:right w:val="single" w:sz="4" w:space="0" w:color="000000"/>
            </w:tcBorders>
          </w:tcPr>
          <w:p w14:paraId="4F20A03A" w14:textId="77777777" w:rsidR="002C2E41" w:rsidRDefault="006720D1">
            <w:pPr>
              <w:widowControl w:val="0"/>
              <w:rPr>
                <w:b/>
                <w:bCs/>
                <w:lang w:val="en-GB"/>
              </w:rPr>
            </w:pPr>
            <w:r>
              <w:rPr>
                <w:b/>
                <w:bCs/>
                <w:lang w:val="en-GB"/>
              </w:rPr>
              <w:t>IRI for IMS-based VoIP</w:t>
            </w:r>
          </w:p>
        </w:tc>
        <w:tc>
          <w:tcPr>
            <w:tcW w:w="4587" w:type="dxa"/>
            <w:tcBorders>
              <w:top w:val="single" w:sz="4" w:space="0" w:color="000000"/>
              <w:left w:val="single" w:sz="4" w:space="0" w:color="000000"/>
              <w:bottom w:val="single" w:sz="4" w:space="0" w:color="000000"/>
              <w:right w:val="single" w:sz="4" w:space="0" w:color="000000"/>
            </w:tcBorders>
          </w:tcPr>
          <w:p w14:paraId="31AFA644" w14:textId="77777777" w:rsidR="002C2E41" w:rsidRDefault="006720D1">
            <w:pPr>
              <w:widowControl w:val="0"/>
              <w:rPr>
                <w:lang w:val="en-GB"/>
              </w:rPr>
            </w:pPr>
            <w:r>
              <w:rPr>
                <w:lang w:val="en-GB"/>
              </w:rPr>
              <w:t>The national option has been chosen, LEMF shall be informed about the unavailability of CC.</w:t>
            </w:r>
          </w:p>
        </w:tc>
      </w:tr>
      <w:tr w:rsidR="002B6A86" w:rsidRPr="00401969" w14:paraId="34C77C37"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43399FB6" w14:textId="4CE5128C" w:rsidR="002B6A86" w:rsidRDefault="002B6A86">
            <w:pPr>
              <w:widowControl w:val="0"/>
              <w:rPr>
                <w:lang w:val="en-GB"/>
              </w:rPr>
            </w:pPr>
            <w:r>
              <w:rPr>
                <w:lang w:val="en-GB"/>
              </w:rPr>
              <w:t>16</w:t>
            </w:r>
          </w:p>
        </w:tc>
        <w:tc>
          <w:tcPr>
            <w:tcW w:w="3776" w:type="dxa"/>
            <w:tcBorders>
              <w:top w:val="single" w:sz="4" w:space="0" w:color="000000"/>
              <w:left w:val="single" w:sz="4" w:space="0" w:color="000000"/>
              <w:bottom w:val="single" w:sz="4" w:space="0" w:color="000000"/>
              <w:right w:val="single" w:sz="4" w:space="0" w:color="000000"/>
            </w:tcBorders>
          </w:tcPr>
          <w:p w14:paraId="14B0D3E6" w14:textId="64FE4C0A" w:rsidR="002B6A86" w:rsidRDefault="002B6A86">
            <w:pPr>
              <w:widowControl w:val="0"/>
              <w:rPr>
                <w:b/>
                <w:bCs/>
                <w:lang w:val="en-GB"/>
              </w:rPr>
            </w:pPr>
            <w:r w:rsidRPr="002B6A86">
              <w:rPr>
                <w:b/>
                <w:bCs/>
                <w:lang w:val="en-GB"/>
              </w:rPr>
              <w:t>Cell Site Reporting</w:t>
            </w:r>
          </w:p>
        </w:tc>
        <w:tc>
          <w:tcPr>
            <w:tcW w:w="4587" w:type="dxa"/>
            <w:tcBorders>
              <w:top w:val="single" w:sz="4" w:space="0" w:color="000000"/>
              <w:left w:val="single" w:sz="4" w:space="0" w:color="000000"/>
              <w:bottom w:val="single" w:sz="4" w:space="0" w:color="000000"/>
              <w:right w:val="single" w:sz="4" w:space="0" w:color="000000"/>
            </w:tcBorders>
          </w:tcPr>
          <w:p w14:paraId="5EBDDCAB" w14:textId="38F35EA6" w:rsidR="002B6A86" w:rsidRDefault="002B6A86" w:rsidP="00626B5C">
            <w:pPr>
              <w:widowControl w:val="0"/>
              <w:rPr>
                <w:lang w:val="en-GB"/>
              </w:rPr>
            </w:pPr>
            <w:r>
              <w:rPr>
                <w:lang w:val="en-GB"/>
              </w:rPr>
              <w:t xml:space="preserve">The </w:t>
            </w:r>
            <w:r w:rsidRPr="002B6A86">
              <w:rPr>
                <w:lang w:val="en-GB"/>
              </w:rPr>
              <w:t>Cell Site Supplemental</w:t>
            </w:r>
            <w:r w:rsidR="00626B5C">
              <w:rPr>
                <w:lang w:val="en-GB"/>
              </w:rPr>
              <w:t xml:space="preserve"> </w:t>
            </w:r>
            <w:r w:rsidRPr="002B6A86">
              <w:rPr>
                <w:lang w:val="en-GB"/>
              </w:rPr>
              <w:t xml:space="preserve">Information records from </w:t>
            </w:r>
            <w:r>
              <w:rPr>
                <w:lang w:val="en-GB"/>
              </w:rPr>
              <w:t xml:space="preserve">the </w:t>
            </w:r>
            <w:r w:rsidRPr="002B6A86">
              <w:rPr>
                <w:lang w:val="en-GB"/>
              </w:rPr>
              <w:t>Cell Site database</w:t>
            </w:r>
            <w:r>
              <w:rPr>
                <w:lang w:val="en-GB"/>
              </w:rPr>
              <w:t xml:space="preserve"> shall be sent.</w:t>
            </w:r>
          </w:p>
        </w:tc>
      </w:tr>
    </w:tbl>
    <w:p w14:paraId="65B91D98" w14:textId="77777777" w:rsidR="002C2E41" w:rsidRDefault="006720D1">
      <w:pPr>
        <w:rPr>
          <w:lang w:val="en-GB"/>
        </w:rPr>
      </w:pPr>
      <w:r w:rsidRPr="001462AE">
        <w:rPr>
          <w:lang w:val="en-IE"/>
        </w:rPr>
        <w:br w:type="page"/>
      </w:r>
    </w:p>
    <w:p w14:paraId="09B12D95" w14:textId="2D3DBF0E" w:rsidR="002C2E41" w:rsidRDefault="006720D1" w:rsidP="000C0E31">
      <w:pPr>
        <w:pStyle w:val="UE4"/>
        <w:numPr>
          <w:ilvl w:val="3"/>
          <w:numId w:val="18"/>
        </w:numPr>
        <w:rPr>
          <w:lang w:bidi="ar-SA"/>
        </w:rPr>
      </w:pPr>
      <w:bookmarkStart w:id="69" w:name="_Toc99367776"/>
      <w:bookmarkStart w:id="70" w:name="_Toc199432284"/>
      <w:r>
        <w:lastRenderedPageBreak/>
        <w:t xml:space="preserve">Re 3GPP TS 33.108 [3], Annex A </w:t>
      </w:r>
      <w:r>
        <w:rPr>
          <w:lang w:bidi="ar-SA"/>
        </w:rPr>
        <w:t>HI2 delivery mechanisms and procedures</w:t>
      </w:r>
      <w:bookmarkEnd w:id="69"/>
      <w:bookmarkEnd w:id="70"/>
    </w:p>
    <w:tbl>
      <w:tblPr>
        <w:tblW w:w="9747" w:type="dxa"/>
        <w:tblLayout w:type="fixed"/>
        <w:tblLook w:val="0000" w:firstRow="0" w:lastRow="0" w:firstColumn="0" w:lastColumn="0" w:noHBand="0" w:noVBand="0"/>
      </w:tblPr>
      <w:tblGrid>
        <w:gridCol w:w="1526"/>
        <w:gridCol w:w="3776"/>
        <w:gridCol w:w="4445"/>
      </w:tblGrid>
      <w:tr w:rsidR="002C2E41" w14:paraId="3ACB384A"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D2E6D0A"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91A1684"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68DE7F6C" w14:textId="77777777" w:rsidR="002C2E41" w:rsidRDefault="006720D1">
            <w:pPr>
              <w:widowControl w:val="0"/>
              <w:rPr>
                <w:b/>
                <w:bCs/>
                <w:lang w:val="en-GB"/>
              </w:rPr>
            </w:pPr>
            <w:r>
              <w:rPr>
                <w:b/>
                <w:bCs/>
                <w:lang w:val="en-GB"/>
              </w:rPr>
              <w:t>National provision / Extension</w:t>
            </w:r>
          </w:p>
        </w:tc>
      </w:tr>
      <w:tr w:rsidR="002C2E41" w:rsidRPr="00401969" w14:paraId="53D58951"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213B317F" w14:textId="77777777" w:rsidR="002C2E41" w:rsidRDefault="006720D1">
            <w:pPr>
              <w:widowControl w:val="0"/>
              <w:rPr>
                <w:lang w:val="en-GB"/>
              </w:rPr>
            </w:pPr>
            <w:r>
              <w:rPr>
                <w:lang w:val="en-GB"/>
              </w:rPr>
              <w:t>A.0</w:t>
            </w:r>
          </w:p>
        </w:tc>
        <w:tc>
          <w:tcPr>
            <w:tcW w:w="3776" w:type="dxa"/>
            <w:tcBorders>
              <w:top w:val="single" w:sz="4" w:space="0" w:color="000000"/>
              <w:left w:val="single" w:sz="4" w:space="0" w:color="000000"/>
              <w:bottom w:val="single" w:sz="4" w:space="0" w:color="000000"/>
              <w:right w:val="single" w:sz="4" w:space="0" w:color="000000"/>
            </w:tcBorders>
          </w:tcPr>
          <w:p w14:paraId="76E69AF8" w14:textId="77777777" w:rsidR="002C2E41" w:rsidRDefault="006720D1">
            <w:pPr>
              <w:widowControl w:val="0"/>
              <w:rPr>
                <w:b/>
                <w:bCs/>
                <w:lang w:val="en-GB"/>
              </w:rPr>
            </w:pPr>
            <w:r>
              <w:rPr>
                <w:b/>
                <w:bCs/>
                <w:lang w:val="en-GB"/>
              </w:rPr>
              <w:t>HI2 delivery mechanisms and procedures</w:t>
            </w:r>
          </w:p>
        </w:tc>
        <w:tc>
          <w:tcPr>
            <w:tcW w:w="4445" w:type="dxa"/>
            <w:tcBorders>
              <w:top w:val="single" w:sz="4" w:space="0" w:color="000000"/>
              <w:left w:val="single" w:sz="4" w:space="0" w:color="000000"/>
              <w:bottom w:val="single" w:sz="4" w:space="0" w:color="000000"/>
              <w:right w:val="single" w:sz="4" w:space="0" w:color="000000"/>
            </w:tcBorders>
          </w:tcPr>
          <w:p w14:paraId="52328D26" w14:textId="6B82D966" w:rsidR="005831C6" w:rsidRDefault="005831C6" w:rsidP="005831C6">
            <w:pPr>
              <w:widowControl w:val="0"/>
              <w:rPr>
                <w:lang w:val="en-GB"/>
              </w:rPr>
            </w:pPr>
            <w:r>
              <w:rPr>
                <w:lang w:val="en-GB"/>
              </w:rPr>
              <w:t>The usage of FTP is considered historical, FTP</w:t>
            </w:r>
            <w:r w:rsidRPr="00E713ED">
              <w:rPr>
                <w:lang w:val="en-GB"/>
              </w:rPr>
              <w:t xml:space="preserve"> transmission shall not be used for new implementations</w:t>
            </w:r>
            <w:r>
              <w:rPr>
                <w:lang w:val="en-GB"/>
              </w:rPr>
              <w:t>!</w:t>
            </w:r>
          </w:p>
          <w:p w14:paraId="785DC4CA" w14:textId="15DB08C1" w:rsidR="005831C6" w:rsidRDefault="005831C6" w:rsidP="005831C6">
            <w:pPr>
              <w:widowControl w:val="0"/>
              <w:rPr>
                <w:lang w:val="en-GB"/>
              </w:rPr>
            </w:pPr>
            <w:r w:rsidRPr="00E713ED">
              <w:rPr>
                <w:lang w:val="en-GB"/>
              </w:rPr>
              <w:t>Existing</w:t>
            </w:r>
            <w:r>
              <w:rPr>
                <w:lang w:val="en-GB"/>
              </w:rPr>
              <w:t xml:space="preserve"> </w:t>
            </w:r>
            <w:r w:rsidRPr="00E713ED">
              <w:rPr>
                <w:lang w:val="en-GB"/>
              </w:rPr>
              <w:t xml:space="preserve">implementations, if technically feasible, should change to </w:t>
            </w:r>
            <w:r>
              <w:rPr>
                <w:lang w:val="en-GB"/>
              </w:rPr>
              <w:t xml:space="preserve">delivery </w:t>
            </w:r>
            <w:r w:rsidRPr="005A3EBD">
              <w:rPr>
                <w:lang w:val="en-GB"/>
              </w:rPr>
              <w:t>according to ETSI TS 102 232-1 [5] and ETSI TS 102 232-7 [11]</w:t>
            </w:r>
            <w:r>
              <w:rPr>
                <w:lang w:val="en-GB"/>
              </w:rPr>
              <w:t xml:space="preserve"> in close c</w:t>
            </w:r>
            <w:r w:rsidRPr="005A3EBD">
              <w:rPr>
                <w:lang w:val="en-GB"/>
              </w:rPr>
              <w:t>oordination and mutually agreed with the LEA</w:t>
            </w:r>
            <w:r>
              <w:rPr>
                <w:lang w:val="en-GB"/>
              </w:rPr>
              <w:t>.</w:t>
            </w:r>
          </w:p>
          <w:p w14:paraId="40537F5B" w14:textId="77777777" w:rsidR="005831C6" w:rsidRDefault="005831C6" w:rsidP="005831C6">
            <w:pPr>
              <w:widowControl w:val="0"/>
              <w:rPr>
                <w:lang w:val="en-GB"/>
              </w:rPr>
            </w:pPr>
            <w:r>
              <w:rPr>
                <w:lang w:val="en-GB"/>
              </w:rPr>
              <w:t xml:space="preserve">New implementations shall use delivery </w:t>
            </w:r>
            <w:r w:rsidRPr="005A3EBD">
              <w:rPr>
                <w:lang w:val="en-GB"/>
              </w:rPr>
              <w:t>according to ETSI TS 102 232-1 [5] and ETSI TS 102 232-7 [11]</w:t>
            </w:r>
            <w:r>
              <w:rPr>
                <w:lang w:val="en-GB"/>
              </w:rPr>
              <w:t>.</w:t>
            </w:r>
          </w:p>
          <w:p w14:paraId="60DB3037" w14:textId="48F078B2" w:rsidR="002C2E41" w:rsidRDefault="002C2E41">
            <w:pPr>
              <w:widowControl w:val="0"/>
              <w:rPr>
                <w:lang w:val="en-GB"/>
              </w:rPr>
            </w:pPr>
          </w:p>
        </w:tc>
      </w:tr>
      <w:tr w:rsidR="002C2E41" w:rsidRPr="005E307C" w14:paraId="131E8287"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4201D260" w14:textId="77777777" w:rsidR="002C2E41" w:rsidRDefault="006720D1">
            <w:pPr>
              <w:widowControl w:val="0"/>
              <w:rPr>
                <w:lang w:val="en-GB"/>
              </w:rPr>
            </w:pPr>
            <w:r>
              <w:rPr>
                <w:lang w:val="en-GB"/>
              </w:rPr>
              <w:t>A.2.2</w:t>
            </w:r>
          </w:p>
        </w:tc>
        <w:tc>
          <w:tcPr>
            <w:tcW w:w="3776" w:type="dxa"/>
            <w:tcBorders>
              <w:top w:val="single" w:sz="4" w:space="0" w:color="000000"/>
              <w:left w:val="single" w:sz="4" w:space="0" w:color="000000"/>
              <w:bottom w:val="single" w:sz="4" w:space="0" w:color="000000"/>
              <w:right w:val="single" w:sz="4" w:space="0" w:color="000000"/>
            </w:tcBorders>
          </w:tcPr>
          <w:p w14:paraId="5AF08092"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578136C2" w14:textId="77777777" w:rsidR="002C2E41" w:rsidRDefault="006720D1">
            <w:pPr>
              <w:widowControl w:val="0"/>
              <w:rPr>
                <w:lang w:val="en-GB"/>
              </w:rPr>
            </w:pPr>
            <w:r>
              <w:rPr>
                <w:lang w:val="en-GB"/>
              </w:rPr>
              <w:t xml:space="preserve">Method B shall be used. </w:t>
            </w:r>
          </w:p>
        </w:tc>
      </w:tr>
      <w:tr w:rsidR="002C2E41" w:rsidRPr="00401969" w14:paraId="7B42450B"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1482248D" w14:textId="77777777" w:rsidR="002C2E41" w:rsidRDefault="006720D1">
            <w:pPr>
              <w:widowControl w:val="0"/>
              <w:rPr>
                <w:lang w:val="en-GB"/>
              </w:rPr>
            </w:pPr>
            <w:r>
              <w:rPr>
                <w:lang w:val="en-GB"/>
              </w:rPr>
              <w:t>A.2.2</w:t>
            </w:r>
          </w:p>
        </w:tc>
        <w:tc>
          <w:tcPr>
            <w:tcW w:w="3776" w:type="dxa"/>
            <w:tcBorders>
              <w:top w:val="single" w:sz="4" w:space="0" w:color="000000"/>
              <w:left w:val="single" w:sz="4" w:space="0" w:color="000000"/>
              <w:bottom w:val="single" w:sz="4" w:space="0" w:color="000000"/>
              <w:right w:val="single" w:sz="4" w:space="0" w:color="000000"/>
            </w:tcBorders>
          </w:tcPr>
          <w:p w14:paraId="5FC0EED7"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0797A219" w14:textId="4C531DAE" w:rsidR="002C2E41" w:rsidRDefault="006720D1">
            <w:pPr>
              <w:widowControl w:val="0"/>
              <w:rPr>
                <w:lang w:val="en-GB"/>
              </w:rPr>
            </w:pPr>
            <w:r>
              <w:rPr>
                <w:lang w:val="en-GB"/>
              </w:rPr>
              <w:t>The following triggers have been specified:</w:t>
            </w:r>
          </w:p>
          <w:p w14:paraId="5F325373" w14:textId="77777777" w:rsidR="002C2E41" w:rsidRDefault="002C2E41">
            <w:pPr>
              <w:widowControl w:val="0"/>
              <w:rPr>
                <w:lang w:val="en-GB"/>
              </w:rPr>
            </w:pPr>
          </w:p>
          <w:p w14:paraId="28B84FBA" w14:textId="77777777" w:rsidR="002C2E41" w:rsidRDefault="006720D1">
            <w:pPr>
              <w:widowControl w:val="0"/>
              <w:rPr>
                <w:lang w:val="en-GB"/>
              </w:rPr>
            </w:pPr>
            <w:r>
              <w:rPr>
                <w:lang w:val="en-GB"/>
              </w:rPr>
              <w:t>send timeout = 10s</w:t>
            </w:r>
          </w:p>
          <w:p w14:paraId="41D74A18" w14:textId="77777777" w:rsidR="002C2E41" w:rsidRDefault="006720D1">
            <w:pPr>
              <w:widowControl w:val="0"/>
              <w:rPr>
                <w:lang w:val="en-GB"/>
              </w:rPr>
            </w:pPr>
            <w:r>
              <w:rPr>
                <w:lang w:val="en-GB"/>
              </w:rPr>
              <w:t>volume trigger = 10MByte</w:t>
            </w:r>
          </w:p>
        </w:tc>
      </w:tr>
    </w:tbl>
    <w:p w14:paraId="385FBE64" w14:textId="77777777" w:rsidR="002C2E41" w:rsidRDefault="006720D1" w:rsidP="000C0E31">
      <w:pPr>
        <w:pStyle w:val="UE4"/>
        <w:numPr>
          <w:ilvl w:val="3"/>
          <w:numId w:val="19"/>
        </w:numPr>
        <w:rPr>
          <w:lang w:bidi="ar-SA"/>
        </w:rPr>
      </w:pPr>
      <w:bookmarkStart w:id="71" w:name="_Toc482955776"/>
      <w:bookmarkStart w:id="72" w:name="_Toc482955673"/>
      <w:bookmarkStart w:id="73" w:name="_Toc482955617"/>
      <w:bookmarkStart w:id="74" w:name="_Toc482955561"/>
      <w:bookmarkStart w:id="75" w:name="_Toc482955508"/>
      <w:bookmarkStart w:id="76" w:name="_Toc482955452"/>
      <w:bookmarkStart w:id="77" w:name="_Toc482955397"/>
      <w:bookmarkStart w:id="78" w:name="_Toc482955310"/>
      <w:bookmarkStart w:id="79" w:name="_Toc480301280"/>
      <w:bookmarkStart w:id="80" w:name="_Toc478408561"/>
      <w:bookmarkStart w:id="81" w:name="_Toc478404271"/>
      <w:bookmarkStart w:id="82" w:name="_Toc471900147"/>
      <w:bookmarkStart w:id="83" w:name="_Toc471900093"/>
      <w:bookmarkStart w:id="84" w:name="_Toc471340246"/>
      <w:bookmarkStart w:id="85" w:name="_Toc470010660"/>
      <w:bookmarkStart w:id="86" w:name="_Toc469568345"/>
      <w:bookmarkStart w:id="87" w:name="_Toc469461182"/>
      <w:bookmarkStart w:id="88" w:name="_Toc469460716"/>
      <w:bookmarkStart w:id="89" w:name="_Toc469459588"/>
      <w:bookmarkStart w:id="90" w:name="_Toc469377800"/>
      <w:bookmarkStart w:id="91" w:name="_Toc469377741"/>
      <w:bookmarkStart w:id="92" w:name="_Toc468969448"/>
      <w:bookmarkStart w:id="93" w:name="_Toc468969357"/>
      <w:bookmarkStart w:id="94" w:name="_Toc468957935"/>
      <w:bookmarkStart w:id="95" w:name="_Toc468953305"/>
      <w:bookmarkStart w:id="96" w:name="_Toc468951249"/>
      <w:bookmarkStart w:id="97" w:name="_Toc468951155"/>
      <w:bookmarkStart w:id="98" w:name="_Toc468950818"/>
      <w:bookmarkStart w:id="99" w:name="_Toc468950721"/>
      <w:bookmarkStart w:id="100" w:name="_Toc468950591"/>
      <w:bookmarkStart w:id="101" w:name="_Toc468950317"/>
      <w:bookmarkStart w:id="102" w:name="_Toc468949641"/>
      <w:bookmarkStart w:id="103" w:name="_Toc99367777"/>
      <w:bookmarkStart w:id="104" w:name="_Toc19943228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Re 3GPP TS 33.108 [3], Annex C </w:t>
      </w:r>
      <w:r>
        <w:rPr>
          <w:lang w:bidi="ar-SA"/>
        </w:rPr>
        <w:t>UMTS and EPS HI3 interface</w:t>
      </w:r>
      <w:bookmarkEnd w:id="103"/>
      <w:bookmarkEnd w:id="104"/>
    </w:p>
    <w:tbl>
      <w:tblPr>
        <w:tblW w:w="9747" w:type="dxa"/>
        <w:tblLayout w:type="fixed"/>
        <w:tblLook w:val="0000" w:firstRow="0" w:lastRow="0" w:firstColumn="0" w:lastColumn="0" w:noHBand="0" w:noVBand="0"/>
      </w:tblPr>
      <w:tblGrid>
        <w:gridCol w:w="1526"/>
        <w:gridCol w:w="3776"/>
        <w:gridCol w:w="4445"/>
      </w:tblGrid>
      <w:tr w:rsidR="002C2E41" w14:paraId="70AB77F5"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4C17E4DC"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BB3A04A"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451924F4" w14:textId="77777777" w:rsidR="002C2E41" w:rsidRDefault="006720D1">
            <w:pPr>
              <w:widowControl w:val="0"/>
              <w:rPr>
                <w:b/>
                <w:bCs/>
                <w:lang w:val="en-GB"/>
              </w:rPr>
            </w:pPr>
            <w:r>
              <w:rPr>
                <w:b/>
                <w:bCs/>
                <w:lang w:val="en-GB"/>
              </w:rPr>
              <w:t>National provision / Extension</w:t>
            </w:r>
          </w:p>
        </w:tc>
      </w:tr>
      <w:tr w:rsidR="002C2E41" w:rsidRPr="005E307C" w14:paraId="5EBA26C6"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7D25F19A" w14:textId="77777777" w:rsidR="002C2E41" w:rsidRDefault="006720D1">
            <w:pPr>
              <w:widowControl w:val="0"/>
              <w:rPr>
                <w:lang w:val="en-GB"/>
              </w:rPr>
            </w:pPr>
            <w:r>
              <w:rPr>
                <w:lang w:val="en-GB"/>
              </w:rPr>
              <w:t>C.0</w:t>
            </w:r>
          </w:p>
        </w:tc>
        <w:tc>
          <w:tcPr>
            <w:tcW w:w="3776" w:type="dxa"/>
            <w:tcBorders>
              <w:top w:val="single" w:sz="4" w:space="0" w:color="000000"/>
              <w:left w:val="single" w:sz="4" w:space="0" w:color="000000"/>
              <w:bottom w:val="single" w:sz="4" w:space="0" w:color="000000"/>
              <w:right w:val="single" w:sz="4" w:space="0" w:color="000000"/>
            </w:tcBorders>
          </w:tcPr>
          <w:p w14:paraId="33B2AE09" w14:textId="77777777" w:rsidR="002C2E41" w:rsidRDefault="006720D1">
            <w:pPr>
              <w:widowControl w:val="0"/>
              <w:rPr>
                <w:b/>
                <w:bCs/>
                <w:lang w:val="en-GB"/>
              </w:rPr>
            </w:pPr>
            <w:r>
              <w:rPr>
                <w:b/>
                <w:bCs/>
                <w:lang w:val="en-GB"/>
              </w:rPr>
              <w:t>UMTS and EPS HI3 interfaces; methods of transmission</w:t>
            </w:r>
          </w:p>
        </w:tc>
        <w:tc>
          <w:tcPr>
            <w:tcW w:w="4445" w:type="dxa"/>
            <w:tcBorders>
              <w:top w:val="single" w:sz="4" w:space="0" w:color="000000"/>
              <w:left w:val="single" w:sz="4" w:space="0" w:color="000000"/>
              <w:bottom w:val="single" w:sz="4" w:space="0" w:color="000000"/>
              <w:right w:val="single" w:sz="4" w:space="0" w:color="000000"/>
            </w:tcBorders>
          </w:tcPr>
          <w:p w14:paraId="68CB6A4E" w14:textId="2BA6796C" w:rsidR="002C2E41" w:rsidRDefault="006720D1">
            <w:pPr>
              <w:widowControl w:val="0"/>
              <w:rPr>
                <w:lang w:val="en-GB"/>
              </w:rPr>
            </w:pPr>
            <w:r>
              <w:rPr>
                <w:lang w:val="en-GB"/>
              </w:rPr>
              <w:t>Only ULICv1 via TCP stream shall be used.</w:t>
            </w:r>
          </w:p>
        </w:tc>
      </w:tr>
      <w:tr w:rsidR="002C2E41" w:rsidRPr="005E307C" w14:paraId="56490281"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266E5E1C" w14:textId="77777777" w:rsidR="002C2E41" w:rsidRDefault="006720D1">
            <w:pPr>
              <w:widowControl w:val="0"/>
              <w:rPr>
                <w:lang w:val="en-GB"/>
              </w:rPr>
            </w:pPr>
            <w:r>
              <w:rPr>
                <w:lang w:val="en-GB"/>
              </w:rPr>
              <w:t>C.2.2</w:t>
            </w:r>
          </w:p>
        </w:tc>
        <w:tc>
          <w:tcPr>
            <w:tcW w:w="3776" w:type="dxa"/>
            <w:tcBorders>
              <w:top w:val="single" w:sz="4" w:space="0" w:color="000000"/>
              <w:left w:val="single" w:sz="4" w:space="0" w:color="000000"/>
              <w:bottom w:val="single" w:sz="4" w:space="0" w:color="000000"/>
              <w:right w:val="single" w:sz="4" w:space="0" w:color="000000"/>
            </w:tcBorders>
          </w:tcPr>
          <w:p w14:paraId="731D2C63"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413CD876" w14:textId="2C8CFC94" w:rsidR="002C2E41" w:rsidRDefault="006720D1">
            <w:pPr>
              <w:widowControl w:val="0"/>
              <w:rPr>
                <w:lang w:val="en-GB"/>
              </w:rPr>
            </w:pPr>
            <w:r>
              <w:rPr>
                <w:lang w:val="en-GB"/>
              </w:rPr>
              <w:t>Method B shall be used.</w:t>
            </w:r>
          </w:p>
        </w:tc>
      </w:tr>
    </w:tbl>
    <w:p w14:paraId="69CC98CF" w14:textId="55FBECAA" w:rsidR="00F73983" w:rsidRDefault="00F73983" w:rsidP="00F73983">
      <w:pPr>
        <w:pStyle w:val="UE4"/>
        <w:numPr>
          <w:ilvl w:val="3"/>
          <w:numId w:val="20"/>
        </w:numPr>
      </w:pPr>
      <w:bookmarkStart w:id="105" w:name="_Toc99367778"/>
      <w:bookmarkStart w:id="106" w:name="_Toc199432286"/>
      <w:r>
        <w:t>Re 3GPP TS 33.108 [3], Annex G Sending of Content of Communication Messages</w:t>
      </w:r>
      <w:bookmarkEnd w:id="106"/>
    </w:p>
    <w:tbl>
      <w:tblPr>
        <w:tblW w:w="9747" w:type="dxa"/>
        <w:tblLayout w:type="fixed"/>
        <w:tblLook w:val="0000" w:firstRow="0" w:lastRow="0" w:firstColumn="0" w:lastColumn="0" w:noHBand="0" w:noVBand="0"/>
      </w:tblPr>
      <w:tblGrid>
        <w:gridCol w:w="1526"/>
        <w:gridCol w:w="3776"/>
        <w:gridCol w:w="4445"/>
      </w:tblGrid>
      <w:tr w:rsidR="00F73983" w14:paraId="49F3CFE7" w14:textId="77777777" w:rsidTr="000D27D2">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90F3502" w14:textId="77777777" w:rsidR="00F73983" w:rsidRDefault="00F73983" w:rsidP="000D27D2">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7717894" w14:textId="77777777" w:rsidR="00F73983" w:rsidRDefault="00F73983" w:rsidP="000D27D2">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272B79FE" w14:textId="77777777" w:rsidR="00F73983" w:rsidRDefault="00F73983" w:rsidP="000D27D2">
            <w:pPr>
              <w:widowControl w:val="0"/>
              <w:rPr>
                <w:b/>
                <w:bCs/>
                <w:lang w:val="en-GB"/>
              </w:rPr>
            </w:pPr>
            <w:r>
              <w:rPr>
                <w:b/>
                <w:bCs/>
                <w:lang w:val="en-GB"/>
              </w:rPr>
              <w:t>National provision / Extension</w:t>
            </w:r>
          </w:p>
        </w:tc>
      </w:tr>
      <w:tr w:rsidR="00F73983" w14:paraId="0AFE2E42" w14:textId="77777777" w:rsidTr="000D27D2">
        <w:trPr>
          <w:tblHeader/>
        </w:trPr>
        <w:tc>
          <w:tcPr>
            <w:tcW w:w="1526" w:type="dxa"/>
            <w:tcBorders>
              <w:top w:val="single" w:sz="4" w:space="0" w:color="000000"/>
              <w:left w:val="single" w:sz="4" w:space="0" w:color="000000"/>
              <w:bottom w:val="single" w:sz="4" w:space="0" w:color="000000"/>
              <w:right w:val="single" w:sz="4" w:space="0" w:color="000000"/>
            </w:tcBorders>
          </w:tcPr>
          <w:p w14:paraId="297BA776" w14:textId="32B3554A" w:rsidR="00F73983" w:rsidRDefault="00F73983" w:rsidP="000D27D2">
            <w:pPr>
              <w:widowControl w:val="0"/>
              <w:rPr>
                <w:lang w:val="en-GB"/>
              </w:rPr>
            </w:pPr>
            <w:r>
              <w:rPr>
                <w:lang w:val="en-GB"/>
              </w:rPr>
              <w:t>G.3.1.1.3</w:t>
            </w:r>
          </w:p>
        </w:tc>
        <w:tc>
          <w:tcPr>
            <w:tcW w:w="3776" w:type="dxa"/>
            <w:tcBorders>
              <w:top w:val="single" w:sz="4" w:space="0" w:color="000000"/>
              <w:left w:val="single" w:sz="4" w:space="0" w:color="000000"/>
              <w:bottom w:val="single" w:sz="4" w:space="0" w:color="000000"/>
              <w:right w:val="single" w:sz="4" w:space="0" w:color="000000"/>
            </w:tcBorders>
          </w:tcPr>
          <w:p w14:paraId="07D42BD8" w14:textId="5E6CC651" w:rsidR="00F73983" w:rsidRDefault="00F73983" w:rsidP="000D27D2">
            <w:pPr>
              <w:widowControl w:val="0"/>
              <w:rPr>
                <w:b/>
                <w:bCs/>
                <w:lang w:val="en-GB"/>
              </w:rPr>
            </w:pPr>
            <w:r>
              <w:rPr>
                <w:b/>
                <w:bCs/>
                <w:lang w:val="en-GB"/>
              </w:rPr>
              <w:t>Keep-</w:t>
            </w:r>
            <w:proofErr w:type="spellStart"/>
            <w:r>
              <w:rPr>
                <w:b/>
                <w:bCs/>
                <w:lang w:val="en-GB"/>
              </w:rPr>
              <w:t>alives</w:t>
            </w:r>
            <w:proofErr w:type="spellEnd"/>
          </w:p>
        </w:tc>
        <w:tc>
          <w:tcPr>
            <w:tcW w:w="4445" w:type="dxa"/>
            <w:tcBorders>
              <w:top w:val="single" w:sz="4" w:space="0" w:color="000000"/>
              <w:left w:val="single" w:sz="4" w:space="0" w:color="000000"/>
              <w:bottom w:val="single" w:sz="4" w:space="0" w:color="000000"/>
              <w:right w:val="single" w:sz="4" w:space="0" w:color="000000"/>
            </w:tcBorders>
          </w:tcPr>
          <w:p w14:paraId="4D0D1C29" w14:textId="6C030CB8" w:rsidR="00F73983" w:rsidRDefault="00A01084" w:rsidP="00F73983">
            <w:pPr>
              <w:widowControl w:val="0"/>
              <w:rPr>
                <w:sz w:val="16"/>
                <w:szCs w:val="16"/>
                <w:lang w:val="es-ES"/>
              </w:rPr>
            </w:pPr>
            <w:r w:rsidRPr="00F77DD2">
              <w:rPr>
                <w:lang w:val="en-GB"/>
              </w:rPr>
              <w:t>Keep-</w:t>
            </w:r>
            <w:proofErr w:type="spellStart"/>
            <w:r w:rsidRPr="00F77DD2">
              <w:rPr>
                <w:lang w:val="en-GB"/>
              </w:rPr>
              <w:t>alives</w:t>
            </w:r>
            <w:proofErr w:type="spellEnd"/>
            <w:r w:rsidRPr="00F77DD2">
              <w:rPr>
                <w:lang w:val="en-GB"/>
              </w:rPr>
              <w:t xml:space="preserve"> shall be used.</w:t>
            </w:r>
          </w:p>
        </w:tc>
      </w:tr>
    </w:tbl>
    <w:p w14:paraId="49F1EE52" w14:textId="7E154DEE" w:rsidR="002C2E41" w:rsidRDefault="006720D1" w:rsidP="000C0E31">
      <w:pPr>
        <w:pStyle w:val="UE4"/>
        <w:numPr>
          <w:ilvl w:val="3"/>
          <w:numId w:val="20"/>
        </w:numPr>
      </w:pPr>
      <w:bookmarkStart w:id="107" w:name="_Toc199432287"/>
      <w:r>
        <w:t xml:space="preserve">Re 3GPP TS 33.108 [3], Annex J Use of </w:t>
      </w:r>
      <w:proofErr w:type="spellStart"/>
      <w:r>
        <w:t>subaddress</w:t>
      </w:r>
      <w:proofErr w:type="spellEnd"/>
      <w:r>
        <w:t xml:space="preserve"> and calling party number…</w:t>
      </w:r>
      <w:bookmarkEnd w:id="105"/>
      <w:bookmarkEnd w:id="107"/>
    </w:p>
    <w:tbl>
      <w:tblPr>
        <w:tblW w:w="9747" w:type="dxa"/>
        <w:tblLayout w:type="fixed"/>
        <w:tblLook w:val="0000" w:firstRow="0" w:lastRow="0" w:firstColumn="0" w:lastColumn="0" w:noHBand="0" w:noVBand="0"/>
      </w:tblPr>
      <w:tblGrid>
        <w:gridCol w:w="1526"/>
        <w:gridCol w:w="3776"/>
        <w:gridCol w:w="4445"/>
      </w:tblGrid>
      <w:tr w:rsidR="002C2E41" w14:paraId="1512CE67"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150A95C"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E7E2C00"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796AE652" w14:textId="77777777" w:rsidR="002C2E41" w:rsidRDefault="006720D1">
            <w:pPr>
              <w:widowControl w:val="0"/>
              <w:rPr>
                <w:b/>
                <w:bCs/>
                <w:lang w:val="en-GB"/>
              </w:rPr>
            </w:pPr>
            <w:r>
              <w:rPr>
                <w:b/>
                <w:bCs/>
                <w:lang w:val="en-GB"/>
              </w:rPr>
              <w:t>National provision / Extension</w:t>
            </w:r>
          </w:p>
        </w:tc>
      </w:tr>
      <w:tr w:rsidR="002C2E41" w14:paraId="6261D2CE"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0D850D94" w14:textId="77777777" w:rsidR="002C2E41" w:rsidRDefault="006720D1">
            <w:pPr>
              <w:widowControl w:val="0"/>
              <w:rPr>
                <w:lang w:val="en-GB"/>
              </w:rPr>
            </w:pPr>
            <w:r>
              <w:rPr>
                <w:lang w:val="en-GB"/>
              </w:rPr>
              <w:t>J.2.3.2</w:t>
            </w:r>
          </w:p>
        </w:tc>
        <w:tc>
          <w:tcPr>
            <w:tcW w:w="3776" w:type="dxa"/>
            <w:tcBorders>
              <w:top w:val="single" w:sz="4" w:space="0" w:color="000000"/>
              <w:left w:val="single" w:sz="4" w:space="0" w:color="000000"/>
              <w:bottom w:val="single" w:sz="4" w:space="0" w:color="000000"/>
              <w:right w:val="single" w:sz="4" w:space="0" w:color="000000"/>
            </w:tcBorders>
          </w:tcPr>
          <w:p w14:paraId="4466972B" w14:textId="77777777" w:rsidR="002C2E41" w:rsidRDefault="006720D1">
            <w:pPr>
              <w:widowControl w:val="0"/>
              <w:rPr>
                <w:b/>
                <w:bCs/>
                <w:lang w:val="en-GB"/>
              </w:rPr>
            </w:pPr>
            <w:r>
              <w:rPr>
                <w:b/>
                <w:bCs/>
                <w:lang w:val="en-GB"/>
              </w:rPr>
              <w:t>Field order and layout</w:t>
            </w:r>
          </w:p>
        </w:tc>
        <w:tc>
          <w:tcPr>
            <w:tcW w:w="4445" w:type="dxa"/>
            <w:tcBorders>
              <w:top w:val="single" w:sz="4" w:space="0" w:color="000000"/>
              <w:left w:val="single" w:sz="4" w:space="0" w:color="000000"/>
              <w:bottom w:val="single" w:sz="4" w:space="0" w:color="000000"/>
              <w:right w:val="single" w:sz="4" w:space="0" w:color="000000"/>
            </w:tcBorders>
          </w:tcPr>
          <w:p w14:paraId="2EC23380" w14:textId="6DF39D17" w:rsidR="002C2E41" w:rsidRDefault="006720D1">
            <w:pPr>
              <w:widowControl w:val="0"/>
              <w:rPr>
                <w:lang w:val="en-GB"/>
              </w:rPr>
            </w:pPr>
            <w:r>
              <w:rPr>
                <w:lang w:val="en-GB"/>
              </w:rPr>
              <w:t>To distinguish between "old" transmission and transmission in accordance with this specification, the octets 16-23 should be allocated as follows:</w:t>
            </w:r>
          </w:p>
          <w:p w14:paraId="6B3E7809" w14:textId="77777777" w:rsidR="002C2E41" w:rsidRDefault="002C2E41">
            <w:pPr>
              <w:widowControl w:val="0"/>
              <w:ind w:firstLine="708"/>
              <w:rPr>
                <w:lang w:val="en-GB"/>
              </w:rPr>
            </w:pPr>
          </w:p>
          <w:p w14:paraId="568FD67F" w14:textId="77777777" w:rsidR="002C2E41" w:rsidRDefault="006720D1">
            <w:pPr>
              <w:widowControl w:val="0"/>
              <w:rPr>
                <w:lang w:val="en-GB"/>
              </w:rPr>
            </w:pPr>
            <w:r>
              <w:rPr>
                <w:lang w:val="en-GB"/>
              </w:rPr>
              <w:t>If ‘old’ transmission: no entry</w:t>
            </w:r>
          </w:p>
          <w:p w14:paraId="6724AF42" w14:textId="35DE7185" w:rsidR="002C2E41" w:rsidRDefault="006720D1">
            <w:pPr>
              <w:widowControl w:val="0"/>
              <w:rPr>
                <w:lang w:val="en-GB"/>
              </w:rPr>
            </w:pPr>
            <w:r>
              <w:rPr>
                <w:lang w:val="en-GB"/>
              </w:rPr>
              <w:t>If transmitting according to this specification:</w:t>
            </w:r>
          </w:p>
          <w:p w14:paraId="0564711D" w14:textId="77777777" w:rsidR="002C2E41" w:rsidRDefault="006720D1">
            <w:pPr>
              <w:widowControl w:val="0"/>
              <w:rPr>
                <w:lang w:val="nb-NO"/>
              </w:rPr>
            </w:pPr>
            <w:r>
              <w:rPr>
                <w:lang w:val="nb-NO"/>
              </w:rPr>
              <w:t>"Xa.bb.cc"</w:t>
            </w:r>
          </w:p>
          <w:p w14:paraId="79541BDB" w14:textId="77777777" w:rsidR="002C2E41" w:rsidRDefault="002C2E41">
            <w:pPr>
              <w:widowControl w:val="0"/>
              <w:rPr>
                <w:lang w:val="nb-NO"/>
              </w:rPr>
            </w:pPr>
          </w:p>
          <w:p w14:paraId="2ABD94D9" w14:textId="77777777" w:rsidR="002C2E41" w:rsidRDefault="006720D1">
            <w:pPr>
              <w:widowControl w:val="0"/>
              <w:rPr>
                <w:lang w:val="nb-NO"/>
              </w:rPr>
            </w:pPr>
            <w:r>
              <w:rPr>
                <w:lang w:val="nb-NO"/>
              </w:rPr>
              <w:t>X: E for ETSI</w:t>
            </w:r>
          </w:p>
          <w:p w14:paraId="46041F13" w14:textId="31B5C007" w:rsidR="002C2E41" w:rsidRDefault="006720D1">
            <w:pPr>
              <w:widowControl w:val="0"/>
              <w:rPr>
                <w:lang w:val="fr-FR"/>
              </w:rPr>
            </w:pPr>
            <w:r>
              <w:rPr>
                <w:lang w:val="fr-FR"/>
              </w:rPr>
              <w:t>a: main version TS 101 671</w:t>
            </w:r>
          </w:p>
          <w:p w14:paraId="2728F85E" w14:textId="77777777" w:rsidR="002C2E41" w:rsidRDefault="006720D1">
            <w:pPr>
              <w:widowControl w:val="0"/>
              <w:rPr>
                <w:lang w:val="fr-FR"/>
              </w:rPr>
            </w:pPr>
            <w:proofErr w:type="spellStart"/>
            <w:r>
              <w:rPr>
                <w:lang w:val="fr-FR"/>
              </w:rPr>
              <w:t>bb</w:t>
            </w:r>
            <w:proofErr w:type="spellEnd"/>
            <w:r>
              <w:rPr>
                <w:lang w:val="fr-FR"/>
              </w:rPr>
              <w:t xml:space="preserve">: </w:t>
            </w:r>
            <w:proofErr w:type="spellStart"/>
            <w:r>
              <w:rPr>
                <w:lang w:val="fr-FR"/>
              </w:rPr>
              <w:t>technical</w:t>
            </w:r>
            <w:proofErr w:type="spellEnd"/>
            <w:r>
              <w:rPr>
                <w:lang w:val="fr-FR"/>
              </w:rPr>
              <w:t xml:space="preserve"> version</w:t>
            </w:r>
          </w:p>
          <w:p w14:paraId="69CCE72B" w14:textId="77777777" w:rsidR="002C2E41" w:rsidRDefault="006720D1">
            <w:pPr>
              <w:widowControl w:val="0"/>
              <w:rPr>
                <w:lang w:val="es-ES"/>
              </w:rPr>
            </w:pPr>
            <w:r>
              <w:rPr>
                <w:lang w:val="es-ES"/>
              </w:rPr>
              <w:t>cc: editorial version</w:t>
            </w:r>
          </w:p>
          <w:p w14:paraId="74CD3F39" w14:textId="77777777" w:rsidR="002C2E41" w:rsidRDefault="002C2E41">
            <w:pPr>
              <w:widowControl w:val="0"/>
              <w:rPr>
                <w:lang w:val="es-ES"/>
              </w:rPr>
            </w:pPr>
          </w:p>
          <w:p w14:paraId="00FF6F69" w14:textId="733ECC1C" w:rsidR="002C2E41" w:rsidRDefault="006720D1">
            <w:pPr>
              <w:widowControl w:val="0"/>
              <w:rPr>
                <w:sz w:val="16"/>
                <w:szCs w:val="16"/>
                <w:lang w:val="es-ES"/>
              </w:rPr>
            </w:pPr>
            <w:r>
              <w:rPr>
                <w:sz w:val="16"/>
                <w:szCs w:val="16"/>
                <w:lang w:val="es-ES"/>
              </w:rPr>
              <w:t>(Example: E3.1</w:t>
            </w:r>
            <w:r w:rsidR="00F67F0B">
              <w:rPr>
                <w:sz w:val="16"/>
                <w:szCs w:val="16"/>
                <w:lang w:val="es-ES"/>
              </w:rPr>
              <w:t>5</w:t>
            </w:r>
            <w:r>
              <w:rPr>
                <w:sz w:val="16"/>
                <w:szCs w:val="16"/>
                <w:lang w:val="es-ES"/>
              </w:rPr>
              <w:t>.01 for TS 101 671 V3.1</w:t>
            </w:r>
            <w:r w:rsidR="00F67F0B">
              <w:rPr>
                <w:sz w:val="16"/>
                <w:szCs w:val="16"/>
                <w:lang w:val="es-ES"/>
              </w:rPr>
              <w:t>5</w:t>
            </w:r>
            <w:r>
              <w:rPr>
                <w:sz w:val="16"/>
                <w:szCs w:val="16"/>
                <w:lang w:val="es-ES"/>
              </w:rPr>
              <w:t>.1)</w:t>
            </w:r>
          </w:p>
        </w:tc>
      </w:tr>
    </w:tbl>
    <w:p w14:paraId="1E34FB4C" w14:textId="77777777" w:rsidR="00A90AC4" w:rsidRDefault="00A90AC4" w:rsidP="00F77DD2">
      <w:bookmarkStart w:id="108" w:name="_Toc99367779"/>
    </w:p>
    <w:p w14:paraId="238F4439" w14:textId="77777777" w:rsidR="00A90AC4" w:rsidRDefault="00A90AC4">
      <w:pPr>
        <w:jc w:val="left"/>
        <w:rPr>
          <w:b/>
          <w:lang w:val="en-GB"/>
        </w:rPr>
      </w:pPr>
      <w:r>
        <w:br w:type="page"/>
      </w:r>
    </w:p>
    <w:p w14:paraId="5DE10380" w14:textId="71995CEF" w:rsidR="002C2E41" w:rsidRDefault="006720D1" w:rsidP="000C0E31">
      <w:pPr>
        <w:pStyle w:val="UE4"/>
        <w:numPr>
          <w:ilvl w:val="3"/>
          <w:numId w:val="21"/>
        </w:numPr>
      </w:pPr>
      <w:bookmarkStart w:id="109" w:name="_Toc199432288"/>
      <w:r>
        <w:lastRenderedPageBreak/>
        <w:t>Re 3GPP TS 33.108 [3], Annex O LALS Reporting</w:t>
      </w:r>
      <w:bookmarkEnd w:id="108"/>
      <w:bookmarkEnd w:id="109"/>
    </w:p>
    <w:tbl>
      <w:tblPr>
        <w:tblW w:w="9747" w:type="dxa"/>
        <w:tblLayout w:type="fixed"/>
        <w:tblLook w:val="0000" w:firstRow="0" w:lastRow="0" w:firstColumn="0" w:lastColumn="0" w:noHBand="0" w:noVBand="0"/>
      </w:tblPr>
      <w:tblGrid>
        <w:gridCol w:w="1526"/>
        <w:gridCol w:w="3776"/>
        <w:gridCol w:w="4445"/>
      </w:tblGrid>
      <w:tr w:rsidR="002C2E41" w14:paraId="72C04904"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C502290"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94AB8B7"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529D2C7B" w14:textId="77777777" w:rsidR="002C2E41" w:rsidRDefault="006720D1">
            <w:pPr>
              <w:widowControl w:val="0"/>
              <w:rPr>
                <w:b/>
                <w:bCs/>
                <w:lang w:val="en-GB"/>
              </w:rPr>
            </w:pPr>
            <w:r>
              <w:rPr>
                <w:b/>
                <w:bCs/>
                <w:lang w:val="en-GB"/>
              </w:rPr>
              <w:t>National provision / Extension</w:t>
            </w:r>
          </w:p>
        </w:tc>
      </w:tr>
      <w:tr w:rsidR="002C2E41" w:rsidRPr="00401969" w14:paraId="3C902545"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55BE1297" w14:textId="77777777" w:rsidR="002C2E41" w:rsidRDefault="006720D1">
            <w:pPr>
              <w:widowControl w:val="0"/>
              <w:rPr>
                <w:lang w:val="en-GB"/>
              </w:rPr>
            </w:pPr>
            <w:r>
              <w:rPr>
                <w:lang w:val="en-GB"/>
              </w:rPr>
              <w:t>O</w:t>
            </w:r>
          </w:p>
        </w:tc>
        <w:tc>
          <w:tcPr>
            <w:tcW w:w="3776" w:type="dxa"/>
            <w:tcBorders>
              <w:top w:val="single" w:sz="4" w:space="0" w:color="000000"/>
              <w:left w:val="single" w:sz="4" w:space="0" w:color="000000"/>
              <w:bottom w:val="single" w:sz="4" w:space="0" w:color="000000"/>
              <w:right w:val="single" w:sz="4" w:space="0" w:color="000000"/>
            </w:tcBorders>
          </w:tcPr>
          <w:p w14:paraId="77DC19AC" w14:textId="77777777" w:rsidR="002C2E41" w:rsidRDefault="006720D1">
            <w:pPr>
              <w:widowControl w:val="0"/>
              <w:rPr>
                <w:b/>
                <w:bCs/>
                <w:lang w:val="en-GB"/>
              </w:rPr>
            </w:pPr>
            <w:r>
              <w:rPr>
                <w:b/>
                <w:bCs/>
                <w:lang w:val="en-GB"/>
              </w:rPr>
              <w:t>LALS Reporting</w:t>
            </w:r>
          </w:p>
        </w:tc>
        <w:tc>
          <w:tcPr>
            <w:tcW w:w="4445" w:type="dxa"/>
            <w:tcBorders>
              <w:top w:val="single" w:sz="4" w:space="0" w:color="000000"/>
              <w:left w:val="single" w:sz="4" w:space="0" w:color="000000"/>
              <w:bottom w:val="single" w:sz="4" w:space="0" w:color="000000"/>
              <w:right w:val="single" w:sz="4" w:space="0" w:color="000000"/>
            </w:tcBorders>
          </w:tcPr>
          <w:p w14:paraId="51D1CE20" w14:textId="74E3ED92"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inform LEA if LALS is supported in NWO/AP/</w:t>
            </w:r>
            <w:proofErr w:type="spellStart"/>
            <w:r>
              <w:rPr>
                <w:lang w:val="en-GB"/>
              </w:rPr>
              <w:t>SvP’s</w:t>
            </w:r>
            <w:proofErr w:type="spellEnd"/>
            <w:r>
              <w:rPr>
                <w:lang w:val="en-GB"/>
              </w:rPr>
              <w:t xml:space="preserve"> network.</w:t>
            </w:r>
          </w:p>
          <w:p w14:paraId="78DD782A" w14:textId="671DFC0A" w:rsidR="002C2E41" w:rsidRDefault="006720D1">
            <w:pPr>
              <w:widowControl w:val="0"/>
              <w:rPr>
                <w:lang w:val="en-GB"/>
              </w:rPr>
            </w:pPr>
            <w:r>
              <w:rPr>
                <w:lang w:val="en-GB"/>
              </w:rPr>
              <w:t>In this case, LALS shall be activated for specific targets upon LEA’s request.</w:t>
            </w:r>
          </w:p>
          <w:p w14:paraId="6357DB97" w14:textId="77777777" w:rsidR="002C2E41" w:rsidRDefault="006720D1">
            <w:pPr>
              <w:widowControl w:val="0"/>
              <w:rPr>
                <w:sz w:val="16"/>
                <w:szCs w:val="16"/>
                <w:lang w:val="es-ES"/>
              </w:rPr>
            </w:pPr>
            <w:r>
              <w:rPr>
                <w:lang w:val="en-GB"/>
              </w:rPr>
              <w:t>The required parameters will be defined by the LEA.</w:t>
            </w:r>
          </w:p>
        </w:tc>
      </w:tr>
    </w:tbl>
    <w:p w14:paraId="00F293C0" w14:textId="77777777" w:rsidR="002C2E41" w:rsidRDefault="002C2E41">
      <w:pPr>
        <w:jc w:val="left"/>
        <w:rPr>
          <w:b/>
          <w:lang w:val="en-GB"/>
        </w:rPr>
      </w:pPr>
    </w:p>
    <w:p w14:paraId="4C487A59" w14:textId="2EFC9ACD" w:rsidR="002C2E41" w:rsidRDefault="006720D1" w:rsidP="000C0E31">
      <w:pPr>
        <w:pStyle w:val="UE4"/>
        <w:numPr>
          <w:ilvl w:val="3"/>
          <w:numId w:val="22"/>
        </w:numPr>
      </w:pPr>
      <w:bookmarkStart w:id="110" w:name="_Toc197702674"/>
      <w:bookmarkStart w:id="111" w:name="_Toc199420317"/>
      <w:bookmarkStart w:id="112" w:name="_Toc199423866"/>
      <w:bookmarkStart w:id="113" w:name="_Toc199425103"/>
      <w:bookmarkStart w:id="114" w:name="_Toc199431134"/>
      <w:bookmarkStart w:id="115" w:name="_Toc199431389"/>
      <w:bookmarkStart w:id="116" w:name="_Toc99367780"/>
      <w:bookmarkStart w:id="117" w:name="_Toc199432289"/>
      <w:bookmarkEnd w:id="110"/>
      <w:bookmarkEnd w:id="111"/>
      <w:bookmarkEnd w:id="112"/>
      <w:bookmarkEnd w:id="113"/>
      <w:bookmarkEnd w:id="114"/>
      <w:bookmarkEnd w:id="115"/>
      <w:r>
        <w:t>Re</w:t>
      </w:r>
      <w:r w:rsidR="00C215E8">
        <w:t xml:space="preserve"> </w:t>
      </w:r>
      <w:bookmarkStart w:id="118" w:name="_Hlk196981444"/>
      <w:r w:rsidR="00C215E8">
        <w:t xml:space="preserve">3GPP TS 33.108 </w:t>
      </w:r>
      <w:r>
        <w:t>[3]</w:t>
      </w:r>
      <w:bookmarkEnd w:id="118"/>
      <w:r>
        <w:t>, Annex B Structure of data at the handover interface</w:t>
      </w:r>
      <w:bookmarkEnd w:id="116"/>
      <w:bookmarkEnd w:id="117"/>
      <w:r>
        <w:t xml:space="preserve"> </w:t>
      </w:r>
    </w:p>
    <w:p w14:paraId="138A8073" w14:textId="5D8B7C2B" w:rsidR="002C2E41" w:rsidRDefault="006720D1">
      <w:pPr>
        <w:rPr>
          <w:lang w:val="en-GB"/>
        </w:rPr>
      </w:pPr>
      <w:r>
        <w:rPr>
          <w:lang w:val="en-GB"/>
        </w:rPr>
        <w:t>Clarification: Any parameter described in the ASN.1 notation</w:t>
      </w:r>
      <w:r w:rsidR="00B81C8F">
        <w:rPr>
          <w:lang w:val="en-GB"/>
        </w:rPr>
        <w:t xml:space="preserve"> that is delivered with </w:t>
      </w:r>
      <w:r w:rsidR="00B81C8F" w:rsidRPr="00B81C8F">
        <w:rPr>
          <w:lang w:val="en-GB"/>
        </w:rPr>
        <w:t>3GPP TS 33.108 [3]</w:t>
      </w:r>
      <w:r>
        <w:rPr>
          <w:lang w:val="en-GB"/>
        </w:rPr>
        <w:t>, even if marked as OPTIONAL, SHALL be transmitted, insofar it exists with regard to the respective message.</w:t>
      </w:r>
    </w:p>
    <w:p w14:paraId="150105FE" w14:textId="77777777" w:rsidR="00B81C8F" w:rsidRDefault="00B81C8F">
      <w:pPr>
        <w:rPr>
          <w:lang w:val="en-GB"/>
        </w:rPr>
      </w:pPr>
    </w:p>
    <w:tbl>
      <w:tblPr>
        <w:tblW w:w="9747" w:type="dxa"/>
        <w:tblLayout w:type="fixed"/>
        <w:tblLook w:val="0000" w:firstRow="0" w:lastRow="0" w:firstColumn="0" w:lastColumn="0" w:noHBand="0" w:noVBand="0"/>
      </w:tblPr>
      <w:tblGrid>
        <w:gridCol w:w="1384"/>
        <w:gridCol w:w="3776"/>
        <w:gridCol w:w="4587"/>
      </w:tblGrid>
      <w:tr w:rsidR="002C2E41" w14:paraId="31D4EF23"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436E86A1" w14:textId="77777777" w:rsidR="002C2E41" w:rsidRDefault="006720D1">
            <w:pPr>
              <w:widowControl w:val="0"/>
              <w:rPr>
                <w:b/>
                <w:bCs/>
                <w:lang w:val="en-GB"/>
              </w:rPr>
            </w:pPr>
            <w:r>
              <w:rPr>
                <w:b/>
                <w:bCs/>
                <w:lang w:val="en-GB"/>
              </w:rPr>
              <w:t>ASN.1 -Reference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22FB9F1"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BFCF1CB" w14:textId="77777777" w:rsidR="002C2E41" w:rsidRDefault="006720D1">
            <w:pPr>
              <w:widowControl w:val="0"/>
              <w:rPr>
                <w:b/>
                <w:bCs/>
                <w:lang w:val="en-GB"/>
              </w:rPr>
            </w:pPr>
            <w:r>
              <w:rPr>
                <w:b/>
                <w:bCs/>
                <w:lang w:val="en-GB"/>
              </w:rPr>
              <w:t>National provision / Extension</w:t>
            </w:r>
          </w:p>
        </w:tc>
      </w:tr>
      <w:tr w:rsidR="002C2E41" w:rsidRPr="005E307C" w14:paraId="72BF9B32"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0E6DBF8" w14:textId="77777777" w:rsidR="002C2E41" w:rsidRDefault="006720D1">
            <w:pPr>
              <w:widowControl w:val="0"/>
              <w:rPr>
                <w:lang w:val="en-GB"/>
              </w:rPr>
            </w:pPr>
            <w:r>
              <w:rPr>
                <w:lang w:val="en-GB"/>
              </w:rPr>
              <w:t>04022.49</w:t>
            </w:r>
            <w:r>
              <w:rPr>
                <w:rStyle w:val="FootnoteAnchor"/>
                <w:lang w:val="en-GB"/>
              </w:rPr>
              <w:footnoteReference w:id="2"/>
            </w:r>
          </w:p>
        </w:tc>
        <w:tc>
          <w:tcPr>
            <w:tcW w:w="3776" w:type="dxa"/>
            <w:tcBorders>
              <w:top w:val="single" w:sz="4" w:space="0" w:color="000000"/>
              <w:left w:val="single" w:sz="4" w:space="0" w:color="000000"/>
              <w:bottom w:val="single" w:sz="4" w:space="0" w:color="000000"/>
              <w:right w:val="single" w:sz="4" w:space="0" w:color="000000"/>
            </w:tcBorders>
          </w:tcPr>
          <w:p w14:paraId="43919328" w14:textId="77777777" w:rsidR="002C2E41" w:rsidRDefault="006720D1">
            <w:pPr>
              <w:widowControl w:val="0"/>
              <w:rPr>
                <w:b/>
                <w:bCs/>
                <w:lang w:val="en-GB"/>
              </w:rPr>
            </w:pPr>
            <w:r>
              <w:rPr>
                <w:b/>
                <w:bCs/>
                <w:lang w:val="en-GB"/>
              </w:rPr>
              <w:t>Eps-HI3-PS</w:t>
            </w:r>
          </w:p>
        </w:tc>
        <w:tc>
          <w:tcPr>
            <w:tcW w:w="4587" w:type="dxa"/>
            <w:tcBorders>
              <w:top w:val="single" w:sz="4" w:space="0" w:color="000000"/>
              <w:left w:val="single" w:sz="4" w:space="0" w:color="000000"/>
              <w:bottom w:val="single" w:sz="4" w:space="0" w:color="000000"/>
              <w:right w:val="single" w:sz="4" w:space="0" w:color="000000"/>
            </w:tcBorders>
          </w:tcPr>
          <w:p w14:paraId="42C74C1C" w14:textId="4B2755F6" w:rsidR="002C2E41" w:rsidRDefault="006720D1">
            <w:pPr>
              <w:widowControl w:val="0"/>
              <w:rPr>
                <w:lang w:val="en-GB"/>
              </w:rPr>
            </w:pPr>
            <w:r>
              <w:rPr>
                <w:lang w:val="en-GB"/>
              </w:rPr>
              <w:t>To avoid any doubt: The timestamp parameter in the ULIC header shall be provided.</w:t>
            </w:r>
          </w:p>
        </w:tc>
      </w:tr>
    </w:tbl>
    <w:p w14:paraId="3BB1C2E1" w14:textId="77777777" w:rsidR="002C2E41" w:rsidRDefault="002C2E41">
      <w:pPr>
        <w:rPr>
          <w:lang w:val="en-GB"/>
        </w:rPr>
      </w:pPr>
    </w:p>
    <w:p w14:paraId="2D8DF301" w14:textId="77777777" w:rsidR="002C2E41" w:rsidRDefault="002C2E41">
      <w:pPr>
        <w:rPr>
          <w:lang w:val="en-GB"/>
        </w:rPr>
      </w:pPr>
    </w:p>
    <w:p w14:paraId="39B028DB" w14:textId="77777777" w:rsidR="002C2E41" w:rsidRDefault="006720D1">
      <w:pPr>
        <w:jc w:val="left"/>
        <w:rPr>
          <w:b/>
          <w:sz w:val="24"/>
          <w:lang w:val="en-GB"/>
        </w:rPr>
      </w:pPr>
      <w:r w:rsidRPr="001462AE">
        <w:rPr>
          <w:lang w:val="en-IE"/>
        </w:rPr>
        <w:br w:type="page"/>
      </w:r>
    </w:p>
    <w:p w14:paraId="361C3BF1" w14:textId="77777777" w:rsidR="002C2E41" w:rsidRDefault="006720D1" w:rsidP="000C0E31">
      <w:pPr>
        <w:pStyle w:val="UE3"/>
        <w:numPr>
          <w:ilvl w:val="2"/>
          <w:numId w:val="23"/>
        </w:numPr>
      </w:pPr>
      <w:bookmarkStart w:id="119" w:name="_Toc99367781"/>
      <w:bookmarkStart w:id="120" w:name="_Toc199432290"/>
      <w:r>
        <w:lastRenderedPageBreak/>
        <w:t>Re 3GPP TS 33.128 [4]</w:t>
      </w:r>
      <w:bookmarkEnd w:id="119"/>
      <w:bookmarkEnd w:id="120"/>
    </w:p>
    <w:p w14:paraId="743452FB" w14:textId="77777777" w:rsidR="002C2E41" w:rsidRDefault="006720D1">
      <w:pPr>
        <w:rPr>
          <w:lang w:val="en-GB"/>
        </w:rPr>
      </w:pPr>
      <w:r>
        <w:rPr>
          <w:lang w:val="en-GB"/>
        </w:rPr>
        <w:t>Until detailed supplements will be defined in later versions of this specification, interceptions based on 3GPP TS 33.128 [4] shall be established in close coordination and mutually agreed with the LEA. The general definitions for the IP based delivery described in chapter A.4.2 of this document apply also for this kind of delivery.</w:t>
      </w:r>
    </w:p>
    <w:p w14:paraId="5602137E" w14:textId="77777777" w:rsidR="00FB6961" w:rsidRDefault="00FB6961">
      <w:pPr>
        <w:rPr>
          <w:lang w:val="en-GB"/>
        </w:rPr>
      </w:pPr>
    </w:p>
    <w:p w14:paraId="09EFA3C9" w14:textId="0EB623A7" w:rsidR="002C2E41" w:rsidRDefault="006720D1">
      <w:pPr>
        <w:rPr>
          <w:b/>
          <w:bCs/>
          <w:u w:val="single"/>
          <w:lang w:val="en-GB"/>
        </w:rPr>
      </w:pPr>
      <w:r w:rsidRPr="00F77DD2">
        <w:rPr>
          <w:b/>
          <w:bCs/>
          <w:u w:val="single"/>
          <w:lang w:val="en-GB"/>
        </w:rPr>
        <w:t xml:space="preserve">Clarifications: </w:t>
      </w:r>
    </w:p>
    <w:p w14:paraId="7C826EBE" w14:textId="77777777" w:rsidR="00A90AC4" w:rsidRPr="00F77DD2" w:rsidRDefault="00A90AC4">
      <w:pPr>
        <w:rPr>
          <w:b/>
          <w:bCs/>
          <w:u w:val="single"/>
          <w:lang w:val="en-GB"/>
        </w:rPr>
      </w:pPr>
    </w:p>
    <w:p w14:paraId="2C5AA7A9" w14:textId="54D410B5" w:rsidR="002C2E41" w:rsidRPr="00F77DD2" w:rsidRDefault="00DA0282">
      <w:pPr>
        <w:ind w:left="709"/>
        <w:rPr>
          <w:b/>
          <w:bCs/>
          <w:u w:val="single"/>
          <w:lang w:val="en-GB"/>
        </w:rPr>
      </w:pPr>
      <w:r w:rsidRPr="00F77DD2">
        <w:rPr>
          <w:b/>
          <w:bCs/>
          <w:u w:val="single"/>
          <w:lang w:val="en-GB"/>
        </w:rPr>
        <w:t>General q</w:t>
      </w:r>
      <w:r w:rsidR="006720D1" w:rsidRPr="00F77DD2">
        <w:rPr>
          <w:b/>
          <w:bCs/>
          <w:u w:val="single"/>
          <w:lang w:val="en-GB"/>
        </w:rPr>
        <w:t>uantitative aspects for LI delivery function</w:t>
      </w:r>
      <w:r w:rsidRPr="00F77DD2">
        <w:rPr>
          <w:b/>
          <w:bCs/>
          <w:u w:val="single"/>
          <w:lang w:val="en-GB"/>
        </w:rPr>
        <w:t>s:</w:t>
      </w:r>
      <w:r w:rsidR="006720D1" w:rsidRPr="00F77DD2">
        <w:rPr>
          <w:b/>
          <w:bCs/>
          <w:u w:val="single"/>
          <w:lang w:val="en-GB"/>
        </w:rPr>
        <w:t xml:space="preserve"> </w:t>
      </w:r>
    </w:p>
    <w:p w14:paraId="2CDECF05" w14:textId="04D25CA8" w:rsidR="002C2E41" w:rsidRPr="001462AE" w:rsidRDefault="006720D1">
      <w:pPr>
        <w:ind w:left="709"/>
        <w:rPr>
          <w:lang w:val="en-IE"/>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r w:rsidR="00DF2484">
        <w:rPr>
          <w:rStyle w:val="Hervorhebung"/>
          <w:i w:val="0"/>
          <w:iCs w:val="0"/>
          <w:lang w:val="en-GB"/>
        </w:rPr>
        <w:t xml:space="preserve">shall </w:t>
      </w:r>
      <w:r>
        <w:rPr>
          <w:rStyle w:val="Hervorhebung"/>
          <w:i w:val="0"/>
          <w:iCs w:val="0"/>
          <w:lang w:val="en-GB"/>
        </w:rPr>
        <w:t>preventively adapt the capacity of the LI delivery function (DF3) in order to cope with the evolution of intercepted traffic. For this purpose, the NWO/AP/</w:t>
      </w:r>
      <w:proofErr w:type="spellStart"/>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SvPs</w:t>
      </w:r>
      <w:proofErr w:type="spellEnd"/>
      <w:r>
        <w:rPr>
          <w:rStyle w:val="Hervorhebung"/>
          <w:i w:val="0"/>
          <w:iCs w:val="0"/>
          <w:lang w:val="en-GB"/>
        </w:rPr>
        <w:t>. After receiving such notification, the NWOs/APs/</w:t>
      </w:r>
      <w:r w:rsidR="001462AE">
        <w:rPr>
          <w:rStyle w:val="Hervorhebung"/>
          <w:i w:val="0"/>
          <w:iCs w:val="0"/>
          <w:lang w:val="en-GB"/>
        </w:rPr>
        <w:t xml:space="preserve"> </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7AB8B75F" w14:textId="77777777" w:rsidR="002C2E41" w:rsidRDefault="002C2E41">
      <w:pPr>
        <w:ind w:left="709"/>
        <w:rPr>
          <w:lang w:val="en-GB"/>
        </w:rPr>
      </w:pPr>
    </w:p>
    <w:p w14:paraId="7A1196E3" w14:textId="77777777" w:rsidR="00B64988" w:rsidRPr="00F77DD2" w:rsidRDefault="006720D1">
      <w:pPr>
        <w:ind w:left="709"/>
        <w:rPr>
          <w:b/>
          <w:bCs/>
          <w:u w:val="single"/>
          <w:lang w:val="en-GB"/>
        </w:rPr>
      </w:pPr>
      <w:r w:rsidRPr="00F77DD2">
        <w:rPr>
          <w:b/>
          <w:bCs/>
          <w:u w:val="single"/>
          <w:lang w:val="en-GB"/>
        </w:rPr>
        <w:t>Location Information:</w:t>
      </w:r>
    </w:p>
    <w:p w14:paraId="1B5FBF6F" w14:textId="15395B1F" w:rsidR="002C2E41" w:rsidRDefault="00B64988">
      <w:pPr>
        <w:ind w:left="709"/>
        <w:rPr>
          <w:lang w:val="en-GB"/>
        </w:rPr>
      </w:pPr>
      <w:r>
        <w:rPr>
          <w:lang w:val="en-GB"/>
        </w:rPr>
        <w:t xml:space="preserve">The </w:t>
      </w:r>
      <w:proofErr w:type="spellStart"/>
      <w:r>
        <w:rPr>
          <w:lang w:val="en-GB"/>
        </w:rPr>
        <w:t>MapDatum</w:t>
      </w:r>
      <w:proofErr w:type="spellEnd"/>
      <w:r>
        <w:rPr>
          <w:lang w:val="en-GB"/>
        </w:rPr>
        <w:t xml:space="preserve"> for any</w:t>
      </w:r>
      <w:r w:rsidR="00DD5D9A">
        <w:rPr>
          <w:lang w:val="en-GB"/>
        </w:rPr>
        <w:t xml:space="preserve"> </w:t>
      </w:r>
      <w:r>
        <w:rPr>
          <w:lang w:val="en-GB"/>
        </w:rPr>
        <w:t>location information shall be WGS84.</w:t>
      </w:r>
    </w:p>
    <w:p w14:paraId="433FCBFB" w14:textId="77777777" w:rsidR="002C2E41" w:rsidRDefault="006720D1">
      <w:pPr>
        <w:ind w:left="709"/>
        <w:rPr>
          <w:lang w:val="en-GB"/>
        </w:rPr>
      </w:pPr>
      <w:r>
        <w:rPr>
          <w:lang w:val="en-GB"/>
        </w:rPr>
        <w:t>NWO/AP/</w:t>
      </w:r>
      <w:proofErr w:type="spellStart"/>
      <w:r>
        <w:rPr>
          <w:lang w:val="en-GB"/>
        </w:rPr>
        <w:t>SvP’s</w:t>
      </w:r>
      <w:proofErr w:type="spellEnd"/>
      <w:r>
        <w:rPr>
          <w:lang w:val="en-GB"/>
        </w:rPr>
        <w:t xml:space="preserve"> current or future networks shall ensure that any UE location information available in the network is reported to the LEA via the LI POIs.</w:t>
      </w:r>
    </w:p>
    <w:p w14:paraId="0181410B" w14:textId="77777777" w:rsidR="002C2E41" w:rsidRDefault="002C2E41">
      <w:pPr>
        <w:ind w:left="709"/>
        <w:rPr>
          <w:lang w:val="en-GB"/>
        </w:rPr>
      </w:pPr>
    </w:p>
    <w:p w14:paraId="56A8E2D7" w14:textId="77777777" w:rsidR="002C2E41" w:rsidRPr="00F77DD2" w:rsidRDefault="006720D1">
      <w:pPr>
        <w:ind w:left="709"/>
        <w:rPr>
          <w:b/>
          <w:bCs/>
          <w:u w:val="single"/>
          <w:lang w:val="en-GB"/>
        </w:rPr>
      </w:pPr>
      <w:r w:rsidRPr="00F77DD2">
        <w:rPr>
          <w:b/>
          <w:bCs/>
          <w:u w:val="single"/>
          <w:lang w:val="en-GB"/>
        </w:rPr>
        <w:t xml:space="preserve">Home Routing Scenarios: </w:t>
      </w:r>
    </w:p>
    <w:p w14:paraId="28133384" w14:textId="1A4BDDCD" w:rsidR="002C2E41" w:rsidRDefault="006720D1">
      <w:pPr>
        <w:ind w:left="709"/>
        <w:rPr>
          <w:lang w:val="en-GB"/>
        </w:rPr>
      </w:pPr>
      <w:r>
        <w:rPr>
          <w:lang w:val="en-GB"/>
        </w:rPr>
        <w:t>NWO/AP/</w:t>
      </w:r>
      <w:proofErr w:type="spellStart"/>
      <w:r>
        <w:rPr>
          <w:lang w:val="en-GB"/>
        </w:rPr>
        <w:t>SvP</w:t>
      </w:r>
      <w:proofErr w:type="spellEnd"/>
      <w:r>
        <w:rPr>
          <w:lang w:val="en-GB"/>
        </w:rPr>
        <w:t xml:space="preserve"> shall take care, in case traffic of foreign roamers is tunnelled to foreign networks, any encryption introduced in these tunnels is removed before delivery of the Interception Product to the LEA. If no technical standardization is available to comply with this requirement, Home Routing tunnels to foreign networks shall not be encrypted.</w:t>
      </w:r>
    </w:p>
    <w:p w14:paraId="6B88B997" w14:textId="77777777" w:rsidR="00A868BA" w:rsidRDefault="00A868BA">
      <w:pPr>
        <w:ind w:left="709"/>
        <w:rPr>
          <w:lang w:val="en-GB"/>
        </w:rPr>
      </w:pPr>
    </w:p>
    <w:p w14:paraId="7B614B0C" w14:textId="77777777" w:rsidR="002C2E41" w:rsidRPr="00F77DD2" w:rsidRDefault="006720D1">
      <w:pPr>
        <w:ind w:left="709"/>
        <w:rPr>
          <w:b/>
          <w:bCs/>
          <w:u w:val="single"/>
          <w:lang w:val="en-GB"/>
        </w:rPr>
      </w:pPr>
      <w:r w:rsidRPr="00F77DD2">
        <w:rPr>
          <w:b/>
          <w:bCs/>
          <w:u w:val="single"/>
          <w:lang w:val="en-GB"/>
        </w:rPr>
        <w:t xml:space="preserve">Pseudonymized IDs: </w:t>
      </w:r>
    </w:p>
    <w:p w14:paraId="5E891513" w14:textId="136125D9" w:rsidR="002C2E41" w:rsidRDefault="006720D1">
      <w:pPr>
        <w:ind w:left="709"/>
        <w:rPr>
          <w:lang w:val="en-GB"/>
        </w:rPr>
      </w:pPr>
      <w:r>
        <w:rPr>
          <w:lang w:val="en-GB"/>
        </w:rPr>
        <w:t>To increase privacy, in 5G and subsequent network generations, IDs should be routed through the network using pseudonyms that do not allow any conclusions to be drawn about the participants of the communication. The LI implementations shall ensure that these pseudonymized IDs, at the LI-related Handover Interfaces, can be assigned to a specific user again. This basic requirement also applies to roaming scenarios.</w:t>
      </w:r>
    </w:p>
    <w:p w14:paraId="10F5A87D" w14:textId="5B463401" w:rsidR="003479E2" w:rsidRDefault="003479E2">
      <w:pPr>
        <w:ind w:left="709"/>
        <w:rPr>
          <w:lang w:val="en-GB"/>
        </w:rPr>
      </w:pPr>
    </w:p>
    <w:p w14:paraId="28F1E4E0" w14:textId="77777777" w:rsidR="00B64988" w:rsidRPr="00F77DD2" w:rsidRDefault="00B64988" w:rsidP="00B64988">
      <w:pPr>
        <w:ind w:left="709"/>
        <w:rPr>
          <w:b/>
          <w:bCs/>
          <w:u w:val="single"/>
          <w:lang w:val="en-GB"/>
        </w:rPr>
      </w:pPr>
      <w:r w:rsidRPr="00F77DD2">
        <w:rPr>
          <w:b/>
          <w:bCs/>
          <w:u w:val="single"/>
          <w:lang w:val="en-GB"/>
        </w:rPr>
        <w:t xml:space="preserve">Prevention of duplicated delivery: </w:t>
      </w:r>
    </w:p>
    <w:p w14:paraId="2F45E5C7" w14:textId="62E633E6" w:rsidR="00B64988" w:rsidRDefault="00B64988" w:rsidP="00B64988">
      <w:pPr>
        <w:ind w:left="709"/>
        <w:rPr>
          <w:lang w:val="en-GB"/>
        </w:rPr>
      </w:pPr>
      <w:r>
        <w:rPr>
          <w:lang w:val="en-GB"/>
        </w:rPr>
        <w:t>NWO/AP/</w:t>
      </w:r>
      <w:proofErr w:type="spellStart"/>
      <w:r>
        <w:rPr>
          <w:lang w:val="en-GB"/>
        </w:rPr>
        <w:t>SvP</w:t>
      </w:r>
      <w:proofErr w:type="spellEnd"/>
      <w:r>
        <w:rPr>
          <w:lang w:val="en-GB"/>
        </w:rPr>
        <w:t xml:space="preserve"> shall avoid duplicated delivery of the same intercepted event, if this is technically feasible in state of the art LI infrastructure.</w:t>
      </w:r>
    </w:p>
    <w:p w14:paraId="5FC1CD67" w14:textId="77777777" w:rsidR="00B64988" w:rsidRDefault="00B64988">
      <w:pPr>
        <w:ind w:left="709"/>
        <w:rPr>
          <w:lang w:val="en-GB"/>
        </w:rPr>
      </w:pPr>
    </w:p>
    <w:p w14:paraId="24A0421B" w14:textId="4F2499A5" w:rsidR="003479E2" w:rsidRPr="00F77DD2" w:rsidRDefault="003479E2">
      <w:pPr>
        <w:ind w:left="709"/>
        <w:rPr>
          <w:b/>
          <w:bCs/>
          <w:u w:val="single"/>
          <w:lang w:val="en-GB"/>
        </w:rPr>
      </w:pPr>
      <w:r w:rsidRPr="00F77DD2">
        <w:rPr>
          <w:b/>
          <w:bCs/>
          <w:u w:val="single"/>
          <w:lang w:val="en-GB"/>
        </w:rPr>
        <w:t>Timestamps:</w:t>
      </w:r>
    </w:p>
    <w:p w14:paraId="4A272C4D" w14:textId="0FA81FDD" w:rsidR="003479E2" w:rsidRDefault="003479E2">
      <w:pPr>
        <w:ind w:left="709"/>
        <w:rPr>
          <w:lang w:val="en-GB"/>
        </w:rPr>
      </w:pPr>
      <w:r w:rsidRPr="009E5A86">
        <w:rPr>
          <w:lang w:val="en-GB"/>
        </w:rPr>
        <w:t>New implementations shall use UTC Time as Generalized Time</w:t>
      </w:r>
      <w:r w:rsidR="00A64AD9">
        <w:rPr>
          <w:lang w:val="en-GB"/>
        </w:rPr>
        <w:t xml:space="preserve">, the precision should be </w:t>
      </w:r>
      <w:r w:rsidRPr="009E5A86">
        <w:rPr>
          <w:lang w:val="en-GB"/>
        </w:rPr>
        <w:t>1 mi</w:t>
      </w:r>
      <w:r w:rsidR="00B22830">
        <w:rPr>
          <w:lang w:val="en-GB"/>
        </w:rPr>
        <w:t>crosecond</w:t>
      </w:r>
      <w:r>
        <w:rPr>
          <w:lang w:val="en-GB"/>
        </w:rPr>
        <w:t xml:space="preserve"> for all Timestamps</w:t>
      </w:r>
      <w:r w:rsidR="00A64AD9">
        <w:rPr>
          <w:lang w:val="en-GB"/>
        </w:rPr>
        <w:t xml:space="preserve"> or, i</w:t>
      </w:r>
      <w:r w:rsidR="00DB7960">
        <w:rPr>
          <w:lang w:val="en-GB"/>
        </w:rPr>
        <w:t>f</w:t>
      </w:r>
      <w:r w:rsidR="00A64AD9">
        <w:rPr>
          <w:lang w:val="en-GB"/>
        </w:rPr>
        <w:t xml:space="preserve"> not available, the highest precision possible.</w:t>
      </w:r>
    </w:p>
    <w:p w14:paraId="1E7D88F6" w14:textId="77777777" w:rsidR="00070CD1" w:rsidRDefault="00070CD1" w:rsidP="00F77DD2">
      <w:pPr>
        <w:widowControl w:val="0"/>
        <w:ind w:left="709"/>
        <w:rPr>
          <w:lang w:val="en-GB"/>
        </w:rPr>
      </w:pPr>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p>
    <w:p w14:paraId="2308AA64" w14:textId="77777777" w:rsidR="00070CD1" w:rsidRDefault="00070CD1">
      <w:pPr>
        <w:ind w:left="709"/>
        <w:rPr>
          <w:lang w:val="en-GB"/>
        </w:rPr>
      </w:pPr>
    </w:p>
    <w:p w14:paraId="7810042C" w14:textId="77777777" w:rsidR="00FB5EC3" w:rsidRPr="00F77DD2" w:rsidRDefault="00FB5EC3" w:rsidP="00FB5EC3">
      <w:pPr>
        <w:ind w:left="709"/>
        <w:rPr>
          <w:b/>
          <w:bCs/>
          <w:u w:val="single"/>
          <w:lang w:val="en-GB"/>
        </w:rPr>
      </w:pPr>
      <w:r w:rsidRPr="00F77DD2">
        <w:rPr>
          <w:b/>
          <w:bCs/>
          <w:u w:val="single"/>
          <w:lang w:val="en-GB"/>
        </w:rPr>
        <w:t xml:space="preserve">Mapping of data to targets: </w:t>
      </w:r>
    </w:p>
    <w:p w14:paraId="197CFB1B" w14:textId="4F10B49B" w:rsidR="00FB5EC3" w:rsidRDefault="00FB5EC3" w:rsidP="00FB5EC3">
      <w:pPr>
        <w:ind w:left="709"/>
        <w:rPr>
          <w:lang w:val="en-GB"/>
        </w:rPr>
      </w:pPr>
      <w:r>
        <w:rPr>
          <w:lang w:val="en-GB"/>
        </w:rPr>
        <w:t>NWO/AP/</w:t>
      </w:r>
      <w:proofErr w:type="spellStart"/>
      <w:r>
        <w:rPr>
          <w:lang w:val="en-GB"/>
        </w:rPr>
        <w:t>SvP</w:t>
      </w:r>
      <w:proofErr w:type="spellEnd"/>
      <w:r>
        <w:rPr>
          <w:lang w:val="en-GB"/>
        </w:rPr>
        <w:t xml:space="preserve"> shall ensure that mapping of received data to LI targets is possible for all service characteristics (e.g. also for Multi-SIM scenarios).</w:t>
      </w:r>
    </w:p>
    <w:p w14:paraId="4EED766C" w14:textId="06E4FE74" w:rsidR="00C1623C" w:rsidRDefault="00C1623C" w:rsidP="00FB5EC3">
      <w:pPr>
        <w:ind w:left="709"/>
        <w:rPr>
          <w:lang w:val="en-GB"/>
        </w:rPr>
      </w:pPr>
    </w:p>
    <w:p w14:paraId="79EA78E0" w14:textId="77777777" w:rsidR="00A90AC4" w:rsidRDefault="00A90AC4">
      <w:pPr>
        <w:jc w:val="left"/>
        <w:rPr>
          <w:b/>
          <w:bCs/>
          <w:u w:val="single"/>
        </w:rPr>
      </w:pPr>
      <w:r>
        <w:rPr>
          <w:b/>
          <w:bCs/>
          <w:u w:val="single"/>
        </w:rPr>
        <w:br w:type="page"/>
      </w:r>
    </w:p>
    <w:p w14:paraId="6A250FAD" w14:textId="41191293" w:rsidR="00C1623C" w:rsidRPr="00F77DD2" w:rsidRDefault="00C1623C" w:rsidP="00C1623C">
      <w:pPr>
        <w:ind w:left="709"/>
        <w:rPr>
          <w:b/>
          <w:bCs/>
          <w:u w:val="single"/>
        </w:rPr>
      </w:pPr>
      <w:r w:rsidRPr="00F77DD2">
        <w:rPr>
          <w:b/>
          <w:bCs/>
          <w:u w:val="single"/>
        </w:rPr>
        <w:lastRenderedPageBreak/>
        <w:t xml:space="preserve">Size and Duration </w:t>
      </w:r>
      <w:proofErr w:type="spellStart"/>
      <w:r w:rsidRPr="00F77DD2">
        <w:rPr>
          <w:b/>
          <w:bCs/>
          <w:u w:val="single"/>
        </w:rPr>
        <w:t>of</w:t>
      </w:r>
      <w:proofErr w:type="spellEnd"/>
      <w:r w:rsidRPr="00F77DD2">
        <w:rPr>
          <w:b/>
          <w:bCs/>
          <w:u w:val="single"/>
        </w:rPr>
        <w:t xml:space="preserve"> CC-Sessions: </w:t>
      </w:r>
    </w:p>
    <w:p w14:paraId="2AD7563C" w14:textId="3E894931" w:rsidR="00C1623C" w:rsidRDefault="00C1623C" w:rsidP="00C1623C">
      <w:pPr>
        <w:ind w:left="709"/>
        <w:rPr>
          <w:rStyle w:val="Hervorhebung"/>
          <w:i w:val="0"/>
          <w:iCs w:val="0"/>
          <w:lang w:val="en-GB"/>
        </w:rPr>
      </w:pPr>
      <w:r>
        <w:rPr>
          <w:rStyle w:val="Hervorhebung"/>
          <w:i w:val="0"/>
          <w:iCs w:val="0"/>
          <w:lang w:val="en-GB"/>
        </w:rPr>
        <w:t>If technically feasible and supported by the LI system of the NWO/AP/</w:t>
      </w:r>
      <w:proofErr w:type="spellStart"/>
      <w:r>
        <w:rPr>
          <w:rStyle w:val="Hervorhebung"/>
          <w:i w:val="0"/>
          <w:iCs w:val="0"/>
          <w:lang w:val="en-GB"/>
        </w:rPr>
        <w:t>SvP</w:t>
      </w:r>
      <w:proofErr w:type="spellEnd"/>
      <w:r>
        <w:rPr>
          <w:rStyle w:val="Hervorhebung"/>
          <w:i w:val="0"/>
          <w:iCs w:val="0"/>
          <w:lang w:val="en-GB"/>
        </w:rPr>
        <w:t>, CC-Sessions should be closed and reopened without packet loss after 6h or a size of 4GByte per session, whatever occurs first. This method shall not apply to VoIP-sessions.</w:t>
      </w:r>
    </w:p>
    <w:p w14:paraId="33C9B5D1" w14:textId="77777777" w:rsidR="00B22830" w:rsidRDefault="00B22830" w:rsidP="00C1623C">
      <w:pPr>
        <w:ind w:left="709"/>
        <w:rPr>
          <w:rStyle w:val="Hervorhebung"/>
          <w:i w:val="0"/>
          <w:iCs w:val="0"/>
          <w:lang w:val="en-GB"/>
        </w:rPr>
      </w:pPr>
    </w:p>
    <w:p w14:paraId="4E079E87" w14:textId="77777777" w:rsidR="005A6E35" w:rsidRPr="00F77DD2" w:rsidRDefault="005A6E35" w:rsidP="005A6E35">
      <w:pPr>
        <w:ind w:left="709"/>
        <w:rPr>
          <w:b/>
          <w:bCs/>
          <w:u w:val="single"/>
        </w:rPr>
      </w:pPr>
      <w:proofErr w:type="spellStart"/>
      <w:r w:rsidRPr="00F77DD2">
        <w:rPr>
          <w:b/>
          <w:bCs/>
          <w:u w:val="single"/>
        </w:rPr>
        <w:t>Continue</w:t>
      </w:r>
      <w:proofErr w:type="spellEnd"/>
      <w:r w:rsidRPr="00F77DD2">
        <w:rPr>
          <w:b/>
          <w:bCs/>
          <w:u w:val="single"/>
        </w:rPr>
        <w:t xml:space="preserve">-IRI: </w:t>
      </w:r>
    </w:p>
    <w:p w14:paraId="15598A18" w14:textId="0D70A144" w:rsidR="005A6E35" w:rsidRDefault="005A6E35" w:rsidP="005A6E35">
      <w:pPr>
        <w:ind w:left="709"/>
        <w:rPr>
          <w:rStyle w:val="Hervorhebung"/>
          <w:i w:val="0"/>
          <w:iCs w:val="0"/>
          <w:lang w:val="en-GB"/>
        </w:rPr>
      </w:pPr>
      <w:r>
        <w:rPr>
          <w:rStyle w:val="Hervorhebung"/>
          <w:i w:val="0"/>
          <w:iCs w:val="0"/>
          <w:lang w:val="en-GB"/>
        </w:rPr>
        <w:t>Apart from the definitions in</w:t>
      </w:r>
      <w:r w:rsidR="00232739">
        <w:rPr>
          <w:rStyle w:val="Hervorhebung"/>
          <w:i w:val="0"/>
          <w:iCs w:val="0"/>
          <w:lang w:val="en-GB"/>
        </w:rPr>
        <w:t xml:space="preserve"> 3GPP TS 33.128</w:t>
      </w:r>
      <w:r>
        <w:rPr>
          <w:rStyle w:val="Hervorhebung"/>
          <w:i w:val="0"/>
          <w:iCs w:val="0"/>
          <w:lang w:val="en-GB"/>
        </w:rPr>
        <w:t xml:space="preserve"> [4] and if </w:t>
      </w:r>
      <w:r w:rsidRPr="00AC1401">
        <w:rPr>
          <w:rStyle w:val="Hervorhebung"/>
          <w:i w:val="0"/>
          <w:iCs w:val="0"/>
          <w:lang w:val="en-GB"/>
        </w:rPr>
        <w:t xml:space="preserve">technically feasible, Continue IRIs including </w:t>
      </w:r>
      <w:r w:rsidR="001C1E6D">
        <w:rPr>
          <w:rStyle w:val="Hervorhebung"/>
          <w:i w:val="0"/>
          <w:iCs w:val="0"/>
          <w:lang w:val="en-GB"/>
        </w:rPr>
        <w:t xml:space="preserve">updated </w:t>
      </w:r>
      <w:r w:rsidRPr="00AC1401">
        <w:rPr>
          <w:rStyle w:val="Hervorhebung"/>
          <w:i w:val="0"/>
          <w:iCs w:val="0"/>
          <w:lang w:val="en-GB"/>
        </w:rPr>
        <w:t>Location Information should be sent at least every 15 minutes.</w:t>
      </w:r>
    </w:p>
    <w:p w14:paraId="645F7E9D" w14:textId="77777777" w:rsidR="00B22830" w:rsidRDefault="00B22830" w:rsidP="005A6E35">
      <w:pPr>
        <w:ind w:left="709"/>
        <w:rPr>
          <w:rStyle w:val="Hervorhebung"/>
          <w:i w:val="0"/>
          <w:iCs w:val="0"/>
          <w:lang w:val="en-GB"/>
        </w:rPr>
      </w:pPr>
    </w:p>
    <w:p w14:paraId="532B680F" w14:textId="3FDB17FC" w:rsidR="00FE0982" w:rsidRDefault="00FE0982" w:rsidP="00FE0982">
      <w:pPr>
        <w:rPr>
          <w:lang w:val="en-GB"/>
        </w:rPr>
      </w:pPr>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p>
    <w:p w14:paraId="0CA17D88" w14:textId="2A5986CD" w:rsidR="00AC74B8" w:rsidRDefault="00AC74B8" w:rsidP="00FE0982">
      <w:pPr>
        <w:rPr>
          <w:lang w:val="en-GB"/>
        </w:rPr>
      </w:pPr>
    </w:p>
    <w:p w14:paraId="76048924" w14:textId="4E89C549" w:rsidR="00AC74B8" w:rsidRDefault="00AC74B8" w:rsidP="00AC74B8">
      <w:pPr>
        <w:pStyle w:val="UE4"/>
        <w:numPr>
          <w:ilvl w:val="3"/>
          <w:numId w:val="24"/>
        </w:numPr>
      </w:pPr>
      <w:bookmarkStart w:id="121" w:name="_Toc199432291"/>
      <w:r>
        <w:t>Re 3GPP TS 33.128 [4], General Section</w:t>
      </w:r>
      <w:bookmarkEnd w:id="121"/>
    </w:p>
    <w:tbl>
      <w:tblPr>
        <w:tblW w:w="9747" w:type="dxa"/>
        <w:tblLayout w:type="fixed"/>
        <w:tblLook w:val="0000" w:firstRow="0" w:lastRow="0" w:firstColumn="0" w:lastColumn="0" w:noHBand="0" w:noVBand="0"/>
      </w:tblPr>
      <w:tblGrid>
        <w:gridCol w:w="1384"/>
        <w:gridCol w:w="3776"/>
        <w:gridCol w:w="4587"/>
      </w:tblGrid>
      <w:tr w:rsidR="00AC74B8" w14:paraId="35C61957" w14:textId="77777777" w:rsidTr="00E91C6A">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473BB58C" w14:textId="77777777" w:rsidR="00AC74B8" w:rsidRDefault="00AC74B8" w:rsidP="00E91C6A">
            <w:pPr>
              <w:widowControl w:val="0"/>
              <w:ind w:right="-108"/>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58B0971F" w14:textId="77777777" w:rsidR="00AC74B8" w:rsidRDefault="00AC74B8" w:rsidP="00E91C6A">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9A2633F" w14:textId="77777777" w:rsidR="00AC74B8" w:rsidRDefault="00AC74B8" w:rsidP="00E91C6A">
            <w:pPr>
              <w:widowControl w:val="0"/>
              <w:rPr>
                <w:b/>
                <w:bCs/>
                <w:lang w:val="en-GB"/>
              </w:rPr>
            </w:pPr>
            <w:r>
              <w:rPr>
                <w:b/>
                <w:bCs/>
                <w:lang w:val="en-GB"/>
              </w:rPr>
              <w:t>National provision / Extension</w:t>
            </w:r>
          </w:p>
        </w:tc>
      </w:tr>
      <w:tr w:rsidR="00AC74B8" w:rsidRPr="005E307C" w14:paraId="5B3C59A9"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0BC6F3F4" w14:textId="7005E8DC" w:rsidR="00AC74B8" w:rsidRDefault="00AC74B8" w:rsidP="00E91C6A">
            <w:pPr>
              <w:widowControl w:val="0"/>
              <w:rPr>
                <w:lang w:val="en-GB"/>
              </w:rPr>
            </w:pPr>
            <w:r>
              <w:rPr>
                <w:lang w:val="en-GB"/>
              </w:rPr>
              <w:t>4.3</w:t>
            </w:r>
          </w:p>
        </w:tc>
        <w:tc>
          <w:tcPr>
            <w:tcW w:w="3776" w:type="dxa"/>
            <w:tcBorders>
              <w:top w:val="single" w:sz="4" w:space="0" w:color="000000"/>
              <w:left w:val="single" w:sz="4" w:space="0" w:color="000000"/>
              <w:bottom w:val="single" w:sz="4" w:space="0" w:color="000000"/>
              <w:right w:val="single" w:sz="4" w:space="0" w:color="000000"/>
            </w:tcBorders>
          </w:tcPr>
          <w:p w14:paraId="3372008D" w14:textId="77777777" w:rsidR="00AC74B8" w:rsidRPr="00A01084" w:rsidRDefault="00AC74B8" w:rsidP="00F77DD2">
            <w:r w:rsidRPr="00A01084">
              <w:t xml:space="preserve">Basic </w:t>
            </w:r>
            <w:proofErr w:type="spellStart"/>
            <w:r w:rsidRPr="00A01084">
              <w:t>principles</w:t>
            </w:r>
            <w:proofErr w:type="spellEnd"/>
            <w:r w:rsidRPr="00A01084">
              <w:t xml:space="preserve"> </w:t>
            </w:r>
            <w:proofErr w:type="spellStart"/>
            <w:r w:rsidRPr="00A01084">
              <w:t>for</w:t>
            </w:r>
            <w:proofErr w:type="spellEnd"/>
            <w:r w:rsidRPr="00A01084">
              <w:t xml:space="preserve"> external </w:t>
            </w:r>
            <w:proofErr w:type="spellStart"/>
            <w:r w:rsidRPr="00A01084">
              <w:t>handover</w:t>
            </w:r>
            <w:proofErr w:type="spellEnd"/>
            <w:r w:rsidRPr="00A01084">
              <w:t xml:space="preserve"> </w:t>
            </w:r>
            <w:proofErr w:type="spellStart"/>
            <w:r w:rsidRPr="00A01084">
              <w:t>interfaces</w:t>
            </w:r>
            <w:proofErr w:type="spellEnd"/>
          </w:p>
          <w:p w14:paraId="6A8986D8" w14:textId="56ADE636" w:rsidR="00AC74B8" w:rsidRDefault="00AC74B8" w:rsidP="00E91C6A">
            <w:pPr>
              <w:widowControl w:val="0"/>
              <w:rPr>
                <w:b/>
                <w:bCs/>
                <w:lang w:val="en-GB"/>
              </w:rPr>
            </w:pPr>
          </w:p>
        </w:tc>
        <w:tc>
          <w:tcPr>
            <w:tcW w:w="4587" w:type="dxa"/>
            <w:tcBorders>
              <w:top w:val="single" w:sz="4" w:space="0" w:color="000000"/>
              <w:left w:val="single" w:sz="4" w:space="0" w:color="000000"/>
              <w:bottom w:val="single" w:sz="4" w:space="0" w:color="000000"/>
              <w:right w:val="single" w:sz="4" w:space="0" w:color="000000"/>
            </w:tcBorders>
          </w:tcPr>
          <w:p w14:paraId="3906F6F1" w14:textId="080484B3" w:rsidR="00AC74B8" w:rsidRPr="00F77DD2" w:rsidRDefault="00AC74B8" w:rsidP="00F77DD2">
            <w:pPr>
              <w:rPr>
                <w:lang w:val="en-US"/>
              </w:rPr>
            </w:pPr>
            <w:r>
              <w:rPr>
                <w:lang w:val="en-GB"/>
              </w:rPr>
              <w:t>The HI4 interface described in 3GPP TS 33.128 [4] shall be implemented by the NWO/AP/</w:t>
            </w:r>
            <w:proofErr w:type="spellStart"/>
            <w:r>
              <w:rPr>
                <w:lang w:val="en-GB"/>
              </w:rPr>
              <w:t>SvP</w:t>
            </w:r>
            <w:proofErr w:type="spellEnd"/>
            <w:r>
              <w:rPr>
                <w:lang w:val="en-GB"/>
              </w:rPr>
              <w:t>.</w:t>
            </w:r>
          </w:p>
        </w:tc>
      </w:tr>
      <w:tr w:rsidR="0082576E" w:rsidRPr="005E307C" w14:paraId="2B95B0AF"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3BB77542" w14:textId="41C4024C" w:rsidR="0082576E" w:rsidRDefault="0082576E" w:rsidP="00E91C6A">
            <w:pPr>
              <w:widowControl w:val="0"/>
              <w:rPr>
                <w:lang w:val="en-GB"/>
              </w:rPr>
            </w:pPr>
            <w:r>
              <w:rPr>
                <w:lang w:val="en-GB"/>
              </w:rPr>
              <w:t>4.4.4</w:t>
            </w:r>
          </w:p>
        </w:tc>
        <w:tc>
          <w:tcPr>
            <w:tcW w:w="3776" w:type="dxa"/>
            <w:tcBorders>
              <w:top w:val="single" w:sz="4" w:space="0" w:color="000000"/>
              <w:left w:val="single" w:sz="4" w:space="0" w:color="000000"/>
              <w:bottom w:val="single" w:sz="4" w:space="0" w:color="000000"/>
              <w:right w:val="single" w:sz="4" w:space="0" w:color="000000"/>
            </w:tcBorders>
          </w:tcPr>
          <w:p w14:paraId="081A2DE3" w14:textId="03628D38" w:rsidR="0082576E" w:rsidRPr="0082576E" w:rsidRDefault="00416DD8" w:rsidP="00F77DD2">
            <w:r w:rsidRPr="00416DD8">
              <w:t>Location Reporting</w:t>
            </w:r>
          </w:p>
        </w:tc>
        <w:tc>
          <w:tcPr>
            <w:tcW w:w="4587" w:type="dxa"/>
            <w:tcBorders>
              <w:top w:val="single" w:sz="4" w:space="0" w:color="000000"/>
              <w:left w:val="single" w:sz="4" w:space="0" w:color="000000"/>
              <w:bottom w:val="single" w:sz="4" w:space="0" w:color="000000"/>
              <w:right w:val="single" w:sz="4" w:space="0" w:color="000000"/>
            </w:tcBorders>
          </w:tcPr>
          <w:p w14:paraId="6F5F06D3" w14:textId="29A26F65" w:rsidR="00416DD8" w:rsidRDefault="00416DD8" w:rsidP="00AC74B8">
            <w:pPr>
              <w:rPr>
                <w:lang w:val="en-GB"/>
              </w:rPr>
            </w:pPr>
            <w:r>
              <w:rPr>
                <w:lang w:val="en-GB"/>
              </w:rPr>
              <w:t>The usage of</w:t>
            </w:r>
            <w:r w:rsidRPr="00416DD8">
              <w:rPr>
                <w:lang w:val="en-GB"/>
              </w:rPr>
              <w:t xml:space="preserve"> location reporting type is </w:t>
            </w:r>
            <w:r>
              <w:rPr>
                <w:lang w:val="en-GB"/>
              </w:rPr>
              <w:t>not allowed. T</w:t>
            </w:r>
            <w:r w:rsidRPr="00416DD8">
              <w:rPr>
                <w:lang w:val="en-GB"/>
              </w:rPr>
              <w:t>he POIs and MDF2/MDF3 shall report location every time the target location information is received at the POI (including location update with no physical change of location).</w:t>
            </w:r>
          </w:p>
        </w:tc>
      </w:tr>
      <w:tr w:rsidR="00FB2C3F" w14:paraId="7E137C7B"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1E0C08A3" w14:textId="6E3EA2EF" w:rsidR="00FB2C3F" w:rsidRDefault="00FB2C3F" w:rsidP="00E91C6A">
            <w:pPr>
              <w:widowControl w:val="0"/>
              <w:rPr>
                <w:lang w:val="en-GB"/>
              </w:rPr>
            </w:pPr>
            <w:r>
              <w:rPr>
                <w:lang w:val="en-GB"/>
              </w:rPr>
              <w:t>5.5</w:t>
            </w:r>
          </w:p>
        </w:tc>
        <w:tc>
          <w:tcPr>
            <w:tcW w:w="3776" w:type="dxa"/>
            <w:tcBorders>
              <w:top w:val="single" w:sz="4" w:space="0" w:color="000000"/>
              <w:left w:val="single" w:sz="4" w:space="0" w:color="000000"/>
              <w:bottom w:val="single" w:sz="4" w:space="0" w:color="000000"/>
              <w:right w:val="single" w:sz="4" w:space="0" w:color="000000"/>
            </w:tcBorders>
          </w:tcPr>
          <w:p w14:paraId="4EB41EDE" w14:textId="18893E7E" w:rsidR="00FB2C3F" w:rsidRPr="00FB2C3F" w:rsidRDefault="00FB2C3F" w:rsidP="00E91C6A">
            <w:pPr>
              <w:widowControl w:val="0"/>
              <w:rPr>
                <w:lang w:val="en-GB"/>
              </w:rPr>
            </w:pPr>
            <w:r>
              <w:rPr>
                <w:lang w:val="en-GB"/>
              </w:rPr>
              <w:t>Extended Interception Point Identifier  (EIPID)</w:t>
            </w:r>
          </w:p>
        </w:tc>
        <w:tc>
          <w:tcPr>
            <w:tcW w:w="4587" w:type="dxa"/>
            <w:tcBorders>
              <w:top w:val="single" w:sz="4" w:space="0" w:color="000000"/>
              <w:left w:val="single" w:sz="4" w:space="0" w:color="000000"/>
              <w:bottom w:val="single" w:sz="4" w:space="0" w:color="000000"/>
              <w:right w:val="single" w:sz="4" w:space="0" w:color="000000"/>
            </w:tcBorders>
          </w:tcPr>
          <w:p w14:paraId="6F1119B1" w14:textId="2E0102D6" w:rsidR="00FB2C3F" w:rsidRDefault="00FB2C3F" w:rsidP="00AC74B8">
            <w:pPr>
              <w:rPr>
                <w:lang w:val="en-GB"/>
              </w:rPr>
            </w:pPr>
            <w:r>
              <w:rPr>
                <w:lang w:val="en-GB"/>
              </w:rPr>
              <w:t>To support error handling in LEMF, the EIPID field shall be populated.</w:t>
            </w:r>
          </w:p>
        </w:tc>
      </w:tr>
      <w:tr w:rsidR="00AC74B8" w14:paraId="2FA95840"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354887A1" w14:textId="1FECB2D5" w:rsidR="00AC74B8" w:rsidRDefault="00AC74B8" w:rsidP="00E91C6A">
            <w:pPr>
              <w:widowControl w:val="0"/>
              <w:rPr>
                <w:lang w:val="en-GB"/>
              </w:rPr>
            </w:pPr>
            <w:r>
              <w:rPr>
                <w:lang w:val="en-GB"/>
              </w:rPr>
              <w:t>5.7</w:t>
            </w:r>
          </w:p>
        </w:tc>
        <w:tc>
          <w:tcPr>
            <w:tcW w:w="3776" w:type="dxa"/>
            <w:tcBorders>
              <w:top w:val="single" w:sz="4" w:space="0" w:color="000000"/>
              <w:left w:val="single" w:sz="4" w:space="0" w:color="000000"/>
              <w:bottom w:val="single" w:sz="4" w:space="0" w:color="000000"/>
              <w:right w:val="single" w:sz="4" w:space="0" w:color="000000"/>
            </w:tcBorders>
          </w:tcPr>
          <w:p w14:paraId="3A880028" w14:textId="35B28D83" w:rsidR="00AC74B8" w:rsidRPr="00F77DD2" w:rsidRDefault="00AC74B8" w:rsidP="00E91C6A">
            <w:pPr>
              <w:widowControl w:val="0"/>
              <w:rPr>
                <w:lang w:val="en-GB"/>
              </w:rPr>
            </w:pPr>
            <w:r w:rsidRPr="00F77DD2">
              <w:rPr>
                <w:lang w:val="en-GB"/>
              </w:rPr>
              <w:t>Protocols for LI_HIQR</w:t>
            </w:r>
          </w:p>
        </w:tc>
        <w:tc>
          <w:tcPr>
            <w:tcW w:w="4587" w:type="dxa"/>
            <w:tcBorders>
              <w:top w:val="single" w:sz="4" w:space="0" w:color="000000"/>
              <w:left w:val="single" w:sz="4" w:space="0" w:color="000000"/>
              <w:bottom w:val="single" w:sz="4" w:space="0" w:color="000000"/>
              <w:right w:val="single" w:sz="4" w:space="0" w:color="000000"/>
            </w:tcBorders>
          </w:tcPr>
          <w:p w14:paraId="70974739" w14:textId="3063831F" w:rsidR="00AC74B8" w:rsidRDefault="00AC74B8" w:rsidP="00AC74B8">
            <w:pPr>
              <w:rPr>
                <w:lang w:val="en-GB"/>
              </w:rPr>
            </w:pPr>
            <w:r>
              <w:rPr>
                <w:lang w:val="en-GB"/>
              </w:rPr>
              <w:t>NWO/AP/</w:t>
            </w:r>
            <w:proofErr w:type="spellStart"/>
            <w:r>
              <w:rPr>
                <w:lang w:val="en-GB"/>
              </w:rPr>
              <w:t>SvP</w:t>
            </w:r>
            <w:proofErr w:type="spellEnd"/>
            <w:r>
              <w:rPr>
                <w:lang w:val="en-GB"/>
              </w:rPr>
              <w:t xml:space="preserve"> with domestic 5G SA (Stand Alone) implementations shall support the interface described in 3GPP TS 33.128 [4], 5.7 Protocols for LI_HIQR.</w:t>
            </w:r>
          </w:p>
          <w:p w14:paraId="2FA5CBF3" w14:textId="107AA5D4" w:rsidR="00AC74B8" w:rsidRDefault="00AC74B8" w:rsidP="00AC74B8">
            <w:pPr>
              <w:rPr>
                <w:lang w:val="en-GB"/>
              </w:rPr>
            </w:pPr>
            <w:r>
              <w:rPr>
                <w:lang w:val="en-GB"/>
              </w:rPr>
              <w:t>The implementation of the interface including the connection to the LEA shall be established in close coordination and mutually agreed with the LEA.</w:t>
            </w:r>
          </w:p>
          <w:p w14:paraId="1B413560" w14:textId="3A418A96" w:rsidR="00AC74B8" w:rsidRDefault="00AC74B8" w:rsidP="00AC74B8">
            <w:pPr>
              <w:widowControl w:val="0"/>
              <w:rPr>
                <w:lang w:val="en-GB"/>
              </w:rPr>
            </w:pPr>
          </w:p>
        </w:tc>
      </w:tr>
      <w:tr w:rsidR="00AC74B8" w:rsidRPr="00401969" w14:paraId="491391C2"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0EAB67D2" w14:textId="1E9D6DD4" w:rsidR="00AC74B8" w:rsidRDefault="009A6511" w:rsidP="00E91C6A">
            <w:pPr>
              <w:widowControl w:val="0"/>
              <w:rPr>
                <w:lang w:val="en-GB"/>
              </w:rPr>
            </w:pPr>
            <w:r>
              <w:rPr>
                <w:lang w:val="en-GB"/>
              </w:rPr>
              <w:t>7.3</w:t>
            </w:r>
          </w:p>
        </w:tc>
        <w:tc>
          <w:tcPr>
            <w:tcW w:w="3776" w:type="dxa"/>
            <w:tcBorders>
              <w:top w:val="single" w:sz="4" w:space="0" w:color="000000"/>
              <w:left w:val="single" w:sz="4" w:space="0" w:color="000000"/>
              <w:bottom w:val="single" w:sz="4" w:space="0" w:color="000000"/>
              <w:right w:val="single" w:sz="4" w:space="0" w:color="000000"/>
            </w:tcBorders>
          </w:tcPr>
          <w:p w14:paraId="60BA8B39" w14:textId="52009028" w:rsidR="00AC74B8" w:rsidRPr="00F77DD2" w:rsidRDefault="009A6511" w:rsidP="00E91C6A">
            <w:pPr>
              <w:widowControl w:val="0"/>
              <w:rPr>
                <w:lang w:val="en-GB"/>
              </w:rPr>
            </w:pPr>
            <w:r>
              <w:rPr>
                <w:lang w:val="en-GB"/>
              </w:rPr>
              <w:t>Location</w:t>
            </w:r>
          </w:p>
        </w:tc>
        <w:tc>
          <w:tcPr>
            <w:tcW w:w="4587" w:type="dxa"/>
            <w:tcBorders>
              <w:top w:val="single" w:sz="4" w:space="0" w:color="000000"/>
              <w:left w:val="single" w:sz="4" w:space="0" w:color="000000"/>
              <w:bottom w:val="single" w:sz="4" w:space="0" w:color="000000"/>
              <w:right w:val="single" w:sz="4" w:space="0" w:color="000000"/>
            </w:tcBorders>
          </w:tcPr>
          <w:p w14:paraId="523D0E39" w14:textId="1209C0A8" w:rsidR="009A6511" w:rsidRDefault="009A6511" w:rsidP="00E91C6A">
            <w:pPr>
              <w:widowControl w:val="0"/>
              <w:rPr>
                <w:lang w:val="en-GB"/>
              </w:rPr>
            </w:pPr>
            <w:r>
              <w:rPr>
                <w:lang w:val="en-GB"/>
              </w:rPr>
              <w:t>Either Lawful Access Location Services (LALS) according to</w:t>
            </w:r>
            <w:r w:rsidR="002C7ABE">
              <w:rPr>
                <w:lang w:val="en-GB"/>
              </w:rPr>
              <w:t xml:space="preserve"> </w:t>
            </w:r>
            <w:r w:rsidR="002C7ABE">
              <w:rPr>
                <w:rStyle w:val="Hervorhebung"/>
                <w:i w:val="0"/>
                <w:iCs w:val="0"/>
                <w:lang w:val="en-GB"/>
              </w:rPr>
              <w:t>3GPP TS 33.128</w:t>
            </w:r>
            <w:r>
              <w:rPr>
                <w:lang w:val="en-GB"/>
              </w:rPr>
              <w:t xml:space="preserve"> [4], chapter 7.3.1 </w:t>
            </w:r>
          </w:p>
          <w:p w14:paraId="447F6CE8" w14:textId="7F6E6F6F" w:rsidR="009A6511" w:rsidRDefault="009A6511" w:rsidP="00E91C6A">
            <w:pPr>
              <w:widowControl w:val="0"/>
              <w:rPr>
                <w:lang w:val="en-GB"/>
              </w:rPr>
            </w:pPr>
            <w:r>
              <w:rPr>
                <w:lang w:val="en-GB"/>
              </w:rPr>
              <w:t>or</w:t>
            </w:r>
          </w:p>
          <w:p w14:paraId="4414C681" w14:textId="4AB5F873" w:rsidR="00AC74B8" w:rsidRDefault="009A6511" w:rsidP="00E91C6A">
            <w:pPr>
              <w:widowControl w:val="0"/>
              <w:rPr>
                <w:lang w:val="en-GB"/>
              </w:rPr>
            </w:pPr>
            <w:r>
              <w:rPr>
                <w:lang w:val="en-GB"/>
              </w:rPr>
              <w:t xml:space="preserve">Location Acquisition according to </w:t>
            </w:r>
            <w:r w:rsidR="002C7ABE">
              <w:rPr>
                <w:rStyle w:val="Hervorhebung"/>
                <w:i w:val="0"/>
                <w:iCs w:val="0"/>
                <w:lang w:val="en-GB"/>
              </w:rPr>
              <w:t>3GPP TS 33.128</w:t>
            </w:r>
            <w:r w:rsidR="002C7ABE">
              <w:rPr>
                <w:lang w:val="en-GB"/>
              </w:rPr>
              <w:t xml:space="preserve"> </w:t>
            </w:r>
            <w:r>
              <w:rPr>
                <w:lang w:val="en-GB"/>
              </w:rPr>
              <w:t>[4], chapter 7.3.5 shall be implemented.</w:t>
            </w:r>
          </w:p>
          <w:p w14:paraId="773F0E46" w14:textId="5596DF6B" w:rsidR="009A6511" w:rsidRDefault="009A6511" w:rsidP="00E91C6A">
            <w:pPr>
              <w:widowControl w:val="0"/>
              <w:rPr>
                <w:lang w:val="en-GB"/>
              </w:rPr>
            </w:pPr>
            <w:r w:rsidRPr="009A6511">
              <w:rPr>
                <w:lang w:val="en-GB"/>
              </w:rPr>
              <w:t>The implementation of the interface including the connection to the LEA shall be established in close coordination and mutually agreed with the LEA.</w:t>
            </w:r>
          </w:p>
        </w:tc>
      </w:tr>
      <w:tr w:rsidR="00AC74B8" w:rsidRPr="00401969" w14:paraId="313B1B7C"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5B525D72" w14:textId="6C51665B" w:rsidR="00AC74B8" w:rsidRDefault="00DB0EAB" w:rsidP="00E91C6A">
            <w:pPr>
              <w:widowControl w:val="0"/>
              <w:rPr>
                <w:lang w:val="en-GB"/>
              </w:rPr>
            </w:pPr>
            <w:r>
              <w:rPr>
                <w:lang w:val="en-GB"/>
              </w:rPr>
              <w:t>7.3</w:t>
            </w:r>
          </w:p>
        </w:tc>
        <w:tc>
          <w:tcPr>
            <w:tcW w:w="3776" w:type="dxa"/>
            <w:tcBorders>
              <w:top w:val="single" w:sz="4" w:space="0" w:color="000000"/>
              <w:left w:val="single" w:sz="4" w:space="0" w:color="000000"/>
              <w:bottom w:val="single" w:sz="4" w:space="0" w:color="000000"/>
              <w:right w:val="single" w:sz="4" w:space="0" w:color="000000"/>
            </w:tcBorders>
          </w:tcPr>
          <w:p w14:paraId="01D7D3C2" w14:textId="4D34E275" w:rsidR="00AC74B8" w:rsidRPr="00F77DD2" w:rsidRDefault="00DB0EAB" w:rsidP="00E91C6A">
            <w:pPr>
              <w:widowControl w:val="0"/>
              <w:rPr>
                <w:lang w:val="en-GB"/>
              </w:rPr>
            </w:pPr>
            <w:r w:rsidRPr="00F77DD2">
              <w:rPr>
                <w:lang w:val="en-GB"/>
              </w:rPr>
              <w:t>Location</w:t>
            </w:r>
          </w:p>
        </w:tc>
        <w:tc>
          <w:tcPr>
            <w:tcW w:w="4587" w:type="dxa"/>
            <w:tcBorders>
              <w:top w:val="single" w:sz="4" w:space="0" w:color="000000"/>
              <w:left w:val="single" w:sz="4" w:space="0" w:color="000000"/>
              <w:bottom w:val="single" w:sz="4" w:space="0" w:color="000000"/>
              <w:right w:val="single" w:sz="4" w:space="0" w:color="000000"/>
            </w:tcBorders>
          </w:tcPr>
          <w:p w14:paraId="4C94305C" w14:textId="420928D2" w:rsidR="00AC74B8" w:rsidRDefault="00DB0EAB" w:rsidP="00E91C6A">
            <w:pPr>
              <w:widowControl w:val="0"/>
              <w:rPr>
                <w:lang w:val="en-GB"/>
              </w:rPr>
            </w:pPr>
            <w:r w:rsidRPr="00DB0EAB">
              <w:rPr>
                <w:lang w:val="en-GB"/>
              </w:rPr>
              <w:t>Cell Database Reporting</w:t>
            </w:r>
            <w:r>
              <w:rPr>
                <w:lang w:val="en-GB"/>
              </w:rPr>
              <w:t xml:space="preserve"> according to </w:t>
            </w:r>
            <w:r w:rsidR="002C7ABE">
              <w:rPr>
                <w:rStyle w:val="Hervorhebung"/>
                <w:i w:val="0"/>
                <w:iCs w:val="0"/>
                <w:lang w:val="en-GB"/>
              </w:rPr>
              <w:t>3GPP TS 33.128</w:t>
            </w:r>
            <w:r w:rsidR="002C7ABE">
              <w:rPr>
                <w:lang w:val="en-GB"/>
              </w:rPr>
              <w:t xml:space="preserve"> </w:t>
            </w:r>
            <w:r>
              <w:rPr>
                <w:lang w:val="en-GB"/>
              </w:rPr>
              <w:t>[4], chapter 7.3.2 should be implemented, if technically feasible.</w:t>
            </w:r>
          </w:p>
          <w:p w14:paraId="0B50AE4B" w14:textId="6C102072" w:rsidR="00DB0EAB" w:rsidRDefault="00DB0EAB" w:rsidP="00E91C6A">
            <w:pPr>
              <w:widowControl w:val="0"/>
              <w:rPr>
                <w:lang w:val="en-GB"/>
              </w:rPr>
            </w:pPr>
            <w:r w:rsidRPr="009A6511">
              <w:rPr>
                <w:lang w:val="en-GB"/>
              </w:rPr>
              <w:t>The implementation of the interface including the connection to the LEA shall be established in close coordination and mutually agreed with the LEA.</w:t>
            </w:r>
          </w:p>
        </w:tc>
      </w:tr>
    </w:tbl>
    <w:p w14:paraId="11289765" w14:textId="77777777" w:rsidR="005E7799" w:rsidRDefault="005E7799">
      <w:r>
        <w:br w:type="page"/>
      </w:r>
    </w:p>
    <w:tbl>
      <w:tblPr>
        <w:tblW w:w="9747" w:type="dxa"/>
        <w:tblLayout w:type="fixed"/>
        <w:tblLook w:val="0000" w:firstRow="0" w:lastRow="0" w:firstColumn="0" w:lastColumn="0" w:noHBand="0" w:noVBand="0"/>
      </w:tblPr>
      <w:tblGrid>
        <w:gridCol w:w="1384"/>
        <w:gridCol w:w="3776"/>
        <w:gridCol w:w="4587"/>
      </w:tblGrid>
      <w:tr w:rsidR="005E7799" w14:paraId="2E362C4A" w14:textId="77777777" w:rsidTr="00C61847">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2E91F1EE" w14:textId="77777777" w:rsidR="005E7799" w:rsidRDefault="005E7799" w:rsidP="00C61847">
            <w:pPr>
              <w:widowControl w:val="0"/>
              <w:ind w:right="-108"/>
              <w:rPr>
                <w:b/>
                <w:bCs/>
                <w:lang w:val="en-GB"/>
              </w:rPr>
            </w:pPr>
            <w:r>
              <w:rPr>
                <w:b/>
                <w:bCs/>
                <w:lang w:val="en-GB"/>
              </w:rPr>
              <w:lastRenderedPageBreak/>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FFAF7FA" w14:textId="77777777" w:rsidR="005E7799" w:rsidRDefault="005E7799" w:rsidP="00C61847">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A07F45B" w14:textId="77777777" w:rsidR="005E7799" w:rsidRDefault="005E7799" w:rsidP="00C61847">
            <w:pPr>
              <w:widowControl w:val="0"/>
              <w:rPr>
                <w:b/>
                <w:bCs/>
                <w:lang w:val="en-GB"/>
              </w:rPr>
            </w:pPr>
            <w:r>
              <w:rPr>
                <w:b/>
                <w:bCs/>
                <w:lang w:val="en-GB"/>
              </w:rPr>
              <w:t>National provision / Extension</w:t>
            </w:r>
          </w:p>
        </w:tc>
      </w:tr>
      <w:tr w:rsidR="00DB0EAB" w:rsidRPr="00401969" w14:paraId="3732C087" w14:textId="77777777" w:rsidTr="00E91C6A">
        <w:tc>
          <w:tcPr>
            <w:tcW w:w="1384" w:type="dxa"/>
            <w:tcBorders>
              <w:top w:val="single" w:sz="4" w:space="0" w:color="000000"/>
              <w:left w:val="single" w:sz="4" w:space="0" w:color="000000"/>
              <w:bottom w:val="single" w:sz="4" w:space="0" w:color="000000"/>
              <w:right w:val="single" w:sz="4" w:space="0" w:color="000000"/>
            </w:tcBorders>
          </w:tcPr>
          <w:p w14:paraId="6A52C6FE" w14:textId="76976AA2" w:rsidR="00DB0EAB" w:rsidRDefault="00DB0EAB" w:rsidP="00DB0EAB">
            <w:pPr>
              <w:widowControl w:val="0"/>
              <w:rPr>
                <w:lang w:val="en-GB"/>
              </w:rPr>
            </w:pPr>
            <w:r>
              <w:rPr>
                <w:lang w:val="en-GB"/>
              </w:rPr>
              <w:t>7.3</w:t>
            </w:r>
          </w:p>
        </w:tc>
        <w:tc>
          <w:tcPr>
            <w:tcW w:w="3776" w:type="dxa"/>
            <w:tcBorders>
              <w:top w:val="single" w:sz="4" w:space="0" w:color="000000"/>
              <w:left w:val="single" w:sz="4" w:space="0" w:color="000000"/>
              <w:bottom w:val="single" w:sz="4" w:space="0" w:color="000000"/>
              <w:right w:val="single" w:sz="4" w:space="0" w:color="000000"/>
            </w:tcBorders>
          </w:tcPr>
          <w:p w14:paraId="04A8E5E7" w14:textId="37698075" w:rsidR="00DB0EAB" w:rsidRPr="00DB0EAB" w:rsidRDefault="00DB0EAB" w:rsidP="00DB0EAB">
            <w:pPr>
              <w:widowControl w:val="0"/>
              <w:rPr>
                <w:lang w:val="en-GB"/>
              </w:rPr>
            </w:pPr>
            <w:r>
              <w:rPr>
                <w:lang w:val="en-GB"/>
              </w:rPr>
              <w:t>Location</w:t>
            </w:r>
          </w:p>
        </w:tc>
        <w:tc>
          <w:tcPr>
            <w:tcW w:w="4587" w:type="dxa"/>
            <w:tcBorders>
              <w:top w:val="single" w:sz="4" w:space="0" w:color="000000"/>
              <w:left w:val="single" w:sz="4" w:space="0" w:color="000000"/>
              <w:bottom w:val="single" w:sz="4" w:space="0" w:color="000000"/>
              <w:right w:val="single" w:sz="4" w:space="0" w:color="000000"/>
            </w:tcBorders>
          </w:tcPr>
          <w:p w14:paraId="0DA19DEC" w14:textId="746FE058" w:rsidR="00DB0EAB" w:rsidRDefault="00DB0EAB" w:rsidP="00DB0EAB">
            <w:pPr>
              <w:widowControl w:val="0"/>
              <w:rPr>
                <w:lang w:val="en-GB"/>
              </w:rPr>
            </w:pPr>
            <w:r w:rsidRPr="00DB0EAB">
              <w:rPr>
                <w:lang w:val="en-GB"/>
              </w:rPr>
              <w:t>Sep</w:t>
            </w:r>
            <w:r>
              <w:rPr>
                <w:lang w:val="en-GB"/>
              </w:rPr>
              <w:t>a</w:t>
            </w:r>
            <w:r w:rsidRPr="00DB0EAB">
              <w:rPr>
                <w:lang w:val="en-GB"/>
              </w:rPr>
              <w:t>rated</w:t>
            </w:r>
            <w:r>
              <w:rPr>
                <w:lang w:val="en-GB"/>
              </w:rPr>
              <w:t xml:space="preserve"> </w:t>
            </w:r>
            <w:r w:rsidRPr="00DB0EAB">
              <w:rPr>
                <w:lang w:val="en-GB"/>
              </w:rPr>
              <w:t>Location Reporting</w:t>
            </w:r>
            <w:r>
              <w:rPr>
                <w:lang w:val="en-GB"/>
              </w:rPr>
              <w:t xml:space="preserve"> according to </w:t>
            </w:r>
            <w:r w:rsidR="002C7ABE">
              <w:rPr>
                <w:rStyle w:val="Hervorhebung"/>
                <w:i w:val="0"/>
                <w:iCs w:val="0"/>
                <w:lang w:val="en-GB"/>
              </w:rPr>
              <w:t>3GPP TS 33.128</w:t>
            </w:r>
            <w:r w:rsidR="002C7ABE">
              <w:rPr>
                <w:lang w:val="en-GB"/>
              </w:rPr>
              <w:t xml:space="preserve"> </w:t>
            </w:r>
            <w:r>
              <w:rPr>
                <w:lang w:val="en-GB"/>
              </w:rPr>
              <w:t>[4], chapter 7.3.4 should be implemented, if technically feasible.</w:t>
            </w:r>
          </w:p>
          <w:p w14:paraId="5E888A69" w14:textId="0C341724" w:rsidR="00DB0EAB" w:rsidRPr="00DB0EAB" w:rsidRDefault="00DB0EAB" w:rsidP="00DB0EAB">
            <w:pPr>
              <w:widowControl w:val="0"/>
              <w:rPr>
                <w:lang w:val="en-GB"/>
              </w:rPr>
            </w:pPr>
            <w:r w:rsidRPr="009A6511">
              <w:rPr>
                <w:lang w:val="en-GB"/>
              </w:rPr>
              <w:t>The implementation of the interface including the connection to the LEA shall be established in close coordination and mutually agreed with the LEA.</w:t>
            </w:r>
          </w:p>
        </w:tc>
      </w:tr>
    </w:tbl>
    <w:p w14:paraId="458AA544" w14:textId="77777777" w:rsidR="002C2E41" w:rsidRDefault="006720D1">
      <w:pPr>
        <w:jc w:val="left"/>
        <w:rPr>
          <w:b/>
          <w:sz w:val="24"/>
          <w:lang w:val="en-GB"/>
        </w:rPr>
      </w:pPr>
      <w:r w:rsidRPr="001462AE">
        <w:rPr>
          <w:lang w:val="en-IE"/>
        </w:rPr>
        <w:br w:type="page"/>
      </w:r>
    </w:p>
    <w:p w14:paraId="72F2FBC4" w14:textId="77777777" w:rsidR="002C2E41" w:rsidRDefault="006720D1" w:rsidP="000C0E31">
      <w:pPr>
        <w:pStyle w:val="UE3"/>
        <w:numPr>
          <w:ilvl w:val="2"/>
          <w:numId w:val="26"/>
        </w:numPr>
      </w:pPr>
      <w:bookmarkStart w:id="122" w:name="_Toc99367784"/>
      <w:bookmarkStart w:id="123" w:name="_Toc199432292"/>
      <w:r>
        <w:lastRenderedPageBreak/>
        <w:t>Re ETSI TS 102 232-1 [5]</w:t>
      </w:r>
      <w:bookmarkEnd w:id="122"/>
      <w:bookmarkEnd w:id="123"/>
      <w:r>
        <w:t xml:space="preserve"> </w:t>
      </w:r>
    </w:p>
    <w:p w14:paraId="3F60CEA8" w14:textId="77777777" w:rsidR="00A90AC4" w:rsidRDefault="006720D1">
      <w:pPr>
        <w:rPr>
          <w:b/>
          <w:bCs/>
          <w:u w:val="single"/>
          <w:lang w:val="en-GB"/>
        </w:rPr>
      </w:pPr>
      <w:r w:rsidRPr="00F77DD2">
        <w:rPr>
          <w:b/>
          <w:bCs/>
          <w:u w:val="single"/>
          <w:lang w:val="en-GB"/>
        </w:rPr>
        <w:t>Clarifications:</w:t>
      </w:r>
    </w:p>
    <w:p w14:paraId="28D9E9C2" w14:textId="5F05D88B" w:rsidR="002C2E41" w:rsidRPr="00F77DD2" w:rsidRDefault="002C2E41">
      <w:pPr>
        <w:rPr>
          <w:b/>
          <w:bCs/>
          <w:u w:val="single"/>
          <w:lang w:val="en-GB"/>
        </w:rPr>
      </w:pPr>
    </w:p>
    <w:p w14:paraId="7CF4680B" w14:textId="7E51359E" w:rsidR="002C2E41" w:rsidRPr="00F77DD2" w:rsidRDefault="006720D1" w:rsidP="00F77DD2">
      <w:pPr>
        <w:ind w:left="709"/>
        <w:rPr>
          <w:b/>
          <w:bCs/>
          <w:u w:val="single"/>
          <w:lang w:val="en-GB"/>
        </w:rPr>
      </w:pPr>
      <w:r w:rsidRPr="00F77DD2">
        <w:rPr>
          <w:b/>
          <w:bCs/>
          <w:u w:val="single"/>
          <w:lang w:val="en-GB"/>
        </w:rPr>
        <w:t>Quantitative aspects for LI delivery function in PD networks:</w:t>
      </w:r>
    </w:p>
    <w:p w14:paraId="47486B80" w14:textId="756DD462" w:rsidR="002C2E41" w:rsidRDefault="006720D1" w:rsidP="00DD5D9A">
      <w:pPr>
        <w:ind w:left="709"/>
        <w:rPr>
          <w:rStyle w:val="Hervorhebung"/>
          <w:i w:val="0"/>
          <w:iCs w:val="0"/>
          <w:lang w:val="en-GB"/>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r w:rsidR="00DF2484">
        <w:rPr>
          <w:rStyle w:val="Hervorhebung"/>
          <w:i w:val="0"/>
          <w:iCs w:val="0"/>
          <w:lang w:val="en-GB"/>
        </w:rPr>
        <w:t>shall</w:t>
      </w:r>
      <w:r>
        <w:rPr>
          <w:rStyle w:val="Hervorhebung"/>
          <w:i w:val="0"/>
          <w:iCs w:val="0"/>
          <w:lang w:val="en-GB"/>
        </w:rPr>
        <w:t xml:space="preserve"> preventively adapt the capacity of the LI delivery function (DF3) in order to cope with the evolution of intercepted traffic. For this purpose, the NWO/AP/</w:t>
      </w:r>
      <w:proofErr w:type="spellStart"/>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SvPs</w:t>
      </w:r>
      <w:proofErr w:type="spellEnd"/>
      <w:r>
        <w:rPr>
          <w:rStyle w:val="Hervorhebung"/>
          <w:i w:val="0"/>
          <w:iCs w:val="0"/>
          <w:lang w:val="en-GB"/>
        </w:rPr>
        <w:t>. After receiving such notification, the NWOs/APs/</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7B3E96A2" w14:textId="2B25B03A" w:rsidR="00DD5D9A" w:rsidRDefault="00DD5D9A" w:rsidP="00DD5D9A">
      <w:pPr>
        <w:ind w:left="709"/>
        <w:rPr>
          <w:rStyle w:val="Hervorhebung"/>
          <w:i w:val="0"/>
          <w:iCs w:val="0"/>
          <w:lang w:val="en-GB"/>
        </w:rPr>
      </w:pPr>
    </w:p>
    <w:p w14:paraId="5FE65FC9" w14:textId="61D7F86C" w:rsidR="00DD5D9A" w:rsidRPr="00F77DD2" w:rsidRDefault="00DD5D9A" w:rsidP="00DD5D9A">
      <w:pPr>
        <w:ind w:left="709"/>
        <w:rPr>
          <w:b/>
          <w:bCs/>
          <w:u w:val="single"/>
        </w:rPr>
      </w:pPr>
      <w:r w:rsidRPr="00F77DD2">
        <w:rPr>
          <w:b/>
          <w:bCs/>
          <w:u w:val="single"/>
        </w:rPr>
        <w:t xml:space="preserve">Size and Duration </w:t>
      </w:r>
      <w:proofErr w:type="spellStart"/>
      <w:r w:rsidRPr="00F77DD2">
        <w:rPr>
          <w:b/>
          <w:bCs/>
          <w:u w:val="single"/>
        </w:rPr>
        <w:t>of</w:t>
      </w:r>
      <w:proofErr w:type="spellEnd"/>
      <w:r w:rsidRPr="00F77DD2">
        <w:rPr>
          <w:b/>
          <w:bCs/>
          <w:u w:val="single"/>
        </w:rPr>
        <w:t xml:space="preserve"> CC-Sessions: </w:t>
      </w:r>
    </w:p>
    <w:p w14:paraId="35623574" w14:textId="33BE753B" w:rsidR="00DD5D9A" w:rsidRDefault="00DD5D9A">
      <w:pPr>
        <w:ind w:left="709"/>
        <w:rPr>
          <w:rStyle w:val="Hervorhebung"/>
          <w:i w:val="0"/>
          <w:iCs w:val="0"/>
          <w:lang w:val="en-GB"/>
        </w:rPr>
      </w:pPr>
      <w:r>
        <w:rPr>
          <w:rStyle w:val="Hervorhebung"/>
          <w:i w:val="0"/>
          <w:iCs w:val="0"/>
          <w:lang w:val="en-GB"/>
        </w:rPr>
        <w:t>If technically feasible and supported by the LI system of the NWO/AP/</w:t>
      </w:r>
      <w:proofErr w:type="spellStart"/>
      <w:r>
        <w:rPr>
          <w:rStyle w:val="Hervorhebung"/>
          <w:i w:val="0"/>
          <w:iCs w:val="0"/>
          <w:lang w:val="en-GB"/>
        </w:rPr>
        <w:t>SvP</w:t>
      </w:r>
      <w:proofErr w:type="spellEnd"/>
      <w:r>
        <w:rPr>
          <w:rStyle w:val="Hervorhebung"/>
          <w:i w:val="0"/>
          <w:iCs w:val="0"/>
          <w:lang w:val="en-GB"/>
        </w:rPr>
        <w:t xml:space="preserve">, CC-Sessions should be closed and reopened </w:t>
      </w:r>
      <w:r w:rsidR="00C1623C">
        <w:rPr>
          <w:rStyle w:val="Hervorhebung"/>
          <w:i w:val="0"/>
          <w:iCs w:val="0"/>
          <w:lang w:val="en-GB"/>
        </w:rPr>
        <w:t xml:space="preserve">without packet loss </w:t>
      </w:r>
      <w:r>
        <w:rPr>
          <w:rStyle w:val="Hervorhebung"/>
          <w:i w:val="0"/>
          <w:iCs w:val="0"/>
          <w:lang w:val="en-GB"/>
        </w:rPr>
        <w:t xml:space="preserve">after </w:t>
      </w:r>
      <w:r w:rsidR="00C1623C">
        <w:rPr>
          <w:rStyle w:val="Hervorhebung"/>
          <w:i w:val="0"/>
          <w:iCs w:val="0"/>
          <w:lang w:val="en-GB"/>
        </w:rPr>
        <w:t>6h or a size of 4GByte per session, whatever occurs first. This method shall not apply to VoIP-sessions.</w:t>
      </w:r>
    </w:p>
    <w:p w14:paraId="2CA4326D" w14:textId="322F38D8" w:rsidR="00AC1401" w:rsidRDefault="00AC1401">
      <w:pPr>
        <w:ind w:left="709"/>
        <w:rPr>
          <w:rStyle w:val="Hervorhebung"/>
          <w:i w:val="0"/>
          <w:iCs w:val="0"/>
          <w:lang w:val="en-GB"/>
        </w:rPr>
      </w:pPr>
    </w:p>
    <w:p w14:paraId="58A4879D" w14:textId="145B6AAB" w:rsidR="00AC1401" w:rsidRPr="00F77DD2" w:rsidRDefault="00AC1401">
      <w:pPr>
        <w:ind w:left="709"/>
        <w:rPr>
          <w:b/>
          <w:bCs/>
          <w:u w:val="single"/>
        </w:rPr>
      </w:pPr>
      <w:proofErr w:type="spellStart"/>
      <w:r w:rsidRPr="00F77DD2">
        <w:rPr>
          <w:b/>
          <w:bCs/>
          <w:u w:val="single"/>
        </w:rPr>
        <w:t>Continue</w:t>
      </w:r>
      <w:proofErr w:type="spellEnd"/>
      <w:r w:rsidRPr="00F77DD2">
        <w:rPr>
          <w:b/>
          <w:bCs/>
          <w:u w:val="single"/>
        </w:rPr>
        <w:t xml:space="preserve">-IRI: </w:t>
      </w:r>
    </w:p>
    <w:p w14:paraId="1217D646" w14:textId="7F035EBB" w:rsidR="00AC1401" w:rsidRDefault="00AC1401">
      <w:pPr>
        <w:ind w:left="709"/>
        <w:rPr>
          <w:rStyle w:val="Hervorhebung"/>
          <w:i w:val="0"/>
          <w:iCs w:val="0"/>
          <w:lang w:val="en-GB"/>
        </w:rPr>
      </w:pPr>
      <w:r>
        <w:rPr>
          <w:rStyle w:val="Hervorhebung"/>
          <w:i w:val="0"/>
          <w:iCs w:val="0"/>
          <w:lang w:val="en-GB"/>
        </w:rPr>
        <w:t>Apart from the definitions in</w:t>
      </w:r>
      <w:r w:rsidR="002C7ABE">
        <w:rPr>
          <w:rStyle w:val="Hervorhebung"/>
          <w:i w:val="0"/>
          <w:iCs w:val="0"/>
          <w:lang w:val="en-GB"/>
        </w:rPr>
        <w:t xml:space="preserve"> </w:t>
      </w:r>
      <w:r w:rsidR="002C7ABE">
        <w:t>ETSI TS 102 232-1</w:t>
      </w:r>
      <w:r>
        <w:rPr>
          <w:rStyle w:val="Hervorhebung"/>
          <w:i w:val="0"/>
          <w:iCs w:val="0"/>
          <w:lang w:val="en-GB"/>
        </w:rPr>
        <w:t xml:space="preserve"> [5] and if </w:t>
      </w:r>
      <w:r w:rsidRPr="00AC1401">
        <w:rPr>
          <w:rStyle w:val="Hervorhebung"/>
          <w:i w:val="0"/>
          <w:iCs w:val="0"/>
          <w:lang w:val="en-GB"/>
        </w:rPr>
        <w:t xml:space="preserve">technically feasible, Continue IRIs including </w:t>
      </w:r>
      <w:r w:rsidR="001C1E6D">
        <w:rPr>
          <w:rStyle w:val="Hervorhebung"/>
          <w:i w:val="0"/>
          <w:iCs w:val="0"/>
          <w:lang w:val="en-GB"/>
        </w:rPr>
        <w:t xml:space="preserve">updated </w:t>
      </w:r>
      <w:r w:rsidRPr="00AC1401">
        <w:rPr>
          <w:rStyle w:val="Hervorhebung"/>
          <w:i w:val="0"/>
          <w:iCs w:val="0"/>
          <w:lang w:val="en-GB"/>
        </w:rPr>
        <w:t>Location Information should be sent at least every 15 minutes.</w:t>
      </w:r>
    </w:p>
    <w:p w14:paraId="3180D15F" w14:textId="35ECE4C8" w:rsidR="00DF2484" w:rsidRDefault="00DF2484">
      <w:pPr>
        <w:ind w:left="709"/>
        <w:rPr>
          <w:rStyle w:val="Hervorhebung"/>
          <w:i w:val="0"/>
          <w:iCs w:val="0"/>
          <w:lang w:val="en-GB"/>
        </w:rPr>
      </w:pPr>
    </w:p>
    <w:p w14:paraId="5C119A21" w14:textId="3BD5948E" w:rsidR="00DF2484" w:rsidRPr="00F77DD2" w:rsidRDefault="00DF2484">
      <w:pPr>
        <w:ind w:left="709"/>
        <w:rPr>
          <w:b/>
          <w:bCs/>
          <w:u w:val="single"/>
        </w:rPr>
      </w:pPr>
      <w:r w:rsidRPr="00F77DD2">
        <w:rPr>
          <w:b/>
          <w:bCs/>
          <w:u w:val="single"/>
        </w:rPr>
        <w:t xml:space="preserve">MTU-Size: </w:t>
      </w:r>
    </w:p>
    <w:p w14:paraId="0BB0D458" w14:textId="1179A7F8" w:rsidR="00DF2484" w:rsidRDefault="00DF2484" w:rsidP="00F77DD2">
      <w:pPr>
        <w:ind w:left="709"/>
        <w:rPr>
          <w:rStyle w:val="Hervorhebung"/>
          <w:i w:val="0"/>
          <w:iCs w:val="0"/>
          <w:lang w:val="en-GB"/>
        </w:rPr>
      </w:pPr>
      <w:r>
        <w:rPr>
          <w:rStyle w:val="Hervorhebung"/>
          <w:i w:val="0"/>
          <w:iCs w:val="0"/>
          <w:lang w:val="en-GB"/>
        </w:rPr>
        <w:t xml:space="preserve">The MTU-Size </w:t>
      </w:r>
      <w:r w:rsidR="00C66D84">
        <w:rPr>
          <w:rStyle w:val="Hervorhebung"/>
          <w:i w:val="0"/>
          <w:iCs w:val="0"/>
          <w:lang w:val="en-GB"/>
        </w:rPr>
        <w:t>will be mutually agreed between NWOs/APs/</w:t>
      </w:r>
      <w:proofErr w:type="spellStart"/>
      <w:r w:rsidR="00C66D84">
        <w:rPr>
          <w:rStyle w:val="Hervorhebung"/>
          <w:i w:val="0"/>
          <w:iCs w:val="0"/>
          <w:lang w:val="en-GB"/>
        </w:rPr>
        <w:t>SvP</w:t>
      </w:r>
      <w:r w:rsidR="00115122">
        <w:rPr>
          <w:rStyle w:val="Hervorhebung"/>
          <w:i w:val="0"/>
          <w:iCs w:val="0"/>
          <w:lang w:val="en-GB"/>
        </w:rPr>
        <w:t>s</w:t>
      </w:r>
      <w:proofErr w:type="spellEnd"/>
      <w:r w:rsidR="00C66D84">
        <w:rPr>
          <w:rStyle w:val="Hervorhebung"/>
          <w:i w:val="0"/>
          <w:iCs w:val="0"/>
          <w:lang w:val="en-GB"/>
        </w:rPr>
        <w:t xml:space="preserve"> and </w:t>
      </w:r>
      <w:r>
        <w:rPr>
          <w:rStyle w:val="Hervorhebung"/>
          <w:i w:val="0"/>
          <w:iCs w:val="0"/>
          <w:lang w:val="en-GB"/>
        </w:rPr>
        <w:t>shall not exceed 1.500 Byte. Jumbo Frames shall not be used.</w:t>
      </w:r>
    </w:p>
    <w:p w14:paraId="37913068" w14:textId="57FAD102" w:rsidR="00FE0982" w:rsidRDefault="00FE0982">
      <w:pPr>
        <w:rPr>
          <w:rStyle w:val="Hervorhebung"/>
          <w:i w:val="0"/>
          <w:iCs w:val="0"/>
          <w:lang w:val="en-GB"/>
        </w:rPr>
      </w:pPr>
    </w:p>
    <w:p w14:paraId="13E4DB0A" w14:textId="032D8C05" w:rsidR="00FE0982" w:rsidRDefault="00FE0982" w:rsidP="00FE0982">
      <w:pPr>
        <w:rPr>
          <w:lang w:val="en-GB"/>
        </w:rPr>
      </w:pPr>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p>
    <w:p w14:paraId="7C37B5B8" w14:textId="77777777" w:rsidR="002C2E41" w:rsidRDefault="006720D1">
      <w:pPr>
        <w:rPr>
          <w:lang w:val="en-GB"/>
        </w:rPr>
      </w:pPr>
      <w:r>
        <w:rPr>
          <w:lang w:val="en-GB"/>
        </w:rPr>
        <w:t>The options that can be chosen in each country and amendments to ETSI TS 102 232-1 [5] are listed in this chapter.</w:t>
      </w:r>
    </w:p>
    <w:p w14:paraId="00435D31" w14:textId="2B09E9F2" w:rsidR="002C2E41" w:rsidRDefault="006720D1" w:rsidP="000C0E31">
      <w:pPr>
        <w:pStyle w:val="UE4"/>
        <w:numPr>
          <w:ilvl w:val="3"/>
          <w:numId w:val="27"/>
        </w:numPr>
      </w:pPr>
      <w:bookmarkStart w:id="124" w:name="_Toc99367785"/>
      <w:bookmarkStart w:id="125" w:name="_Toc199432293"/>
      <w:r>
        <w:t>Re ETSI TS 102 232-1 [5], General section</w:t>
      </w:r>
      <w:bookmarkEnd w:id="124"/>
      <w:bookmarkEnd w:id="125"/>
    </w:p>
    <w:tbl>
      <w:tblPr>
        <w:tblW w:w="9889" w:type="dxa"/>
        <w:tblLayout w:type="fixed"/>
        <w:tblLook w:val="0000" w:firstRow="0" w:lastRow="0" w:firstColumn="0" w:lastColumn="0" w:noHBand="0" w:noVBand="0"/>
      </w:tblPr>
      <w:tblGrid>
        <w:gridCol w:w="1525"/>
        <w:gridCol w:w="3777"/>
        <w:gridCol w:w="4587"/>
      </w:tblGrid>
      <w:tr w:rsidR="002C2E41" w14:paraId="43B79AE2" w14:textId="77777777">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35AD2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E43BCD4"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7AFF0D9" w14:textId="77777777" w:rsidR="002C2E41" w:rsidRDefault="006720D1">
            <w:pPr>
              <w:widowControl w:val="0"/>
              <w:rPr>
                <w:b/>
                <w:bCs/>
                <w:lang w:val="en-GB"/>
              </w:rPr>
            </w:pPr>
            <w:r>
              <w:rPr>
                <w:b/>
                <w:bCs/>
                <w:lang w:val="en-GB"/>
              </w:rPr>
              <w:t>National provision / Extension</w:t>
            </w:r>
          </w:p>
        </w:tc>
      </w:tr>
      <w:tr w:rsidR="002C2E41" w14:paraId="47801E44" w14:textId="77777777">
        <w:tc>
          <w:tcPr>
            <w:tcW w:w="1525" w:type="dxa"/>
            <w:tcBorders>
              <w:top w:val="single" w:sz="4" w:space="0" w:color="000000"/>
              <w:left w:val="single" w:sz="4" w:space="0" w:color="000000"/>
              <w:bottom w:val="single" w:sz="4" w:space="0" w:color="000000"/>
              <w:right w:val="single" w:sz="4" w:space="0" w:color="000000"/>
            </w:tcBorders>
          </w:tcPr>
          <w:p w14:paraId="75BDB913" w14:textId="77777777" w:rsidR="002C2E41" w:rsidRDefault="006720D1">
            <w:pPr>
              <w:widowControl w:val="0"/>
              <w:rPr>
                <w:lang w:val="en-GB"/>
              </w:rPr>
            </w:pPr>
            <w:r>
              <w:rPr>
                <w:lang w:val="en-GB"/>
              </w:rPr>
              <w:t>5.2.3</w:t>
            </w:r>
          </w:p>
        </w:tc>
        <w:tc>
          <w:tcPr>
            <w:tcW w:w="3777" w:type="dxa"/>
            <w:tcBorders>
              <w:top w:val="single" w:sz="4" w:space="0" w:color="000000"/>
              <w:left w:val="single" w:sz="4" w:space="0" w:color="000000"/>
              <w:bottom w:val="single" w:sz="4" w:space="0" w:color="000000"/>
              <w:right w:val="single" w:sz="4" w:space="0" w:color="000000"/>
            </w:tcBorders>
          </w:tcPr>
          <w:p w14:paraId="0A71FA1A" w14:textId="77777777" w:rsidR="002C2E41" w:rsidRDefault="006720D1">
            <w:pPr>
              <w:widowControl w:val="0"/>
              <w:rPr>
                <w:b/>
                <w:bCs/>
                <w:lang w:val="en-GB"/>
              </w:rPr>
            </w:pPr>
            <w:r>
              <w:rPr>
                <w:b/>
                <w:bCs/>
                <w:lang w:val="en-GB"/>
              </w:rPr>
              <w:t>Authorization country code</w:t>
            </w:r>
          </w:p>
        </w:tc>
        <w:tc>
          <w:tcPr>
            <w:tcW w:w="4587" w:type="dxa"/>
            <w:tcBorders>
              <w:top w:val="single" w:sz="4" w:space="0" w:color="000000"/>
              <w:left w:val="single" w:sz="4" w:space="0" w:color="000000"/>
              <w:bottom w:val="single" w:sz="4" w:space="0" w:color="000000"/>
              <w:right w:val="single" w:sz="4" w:space="0" w:color="000000"/>
            </w:tcBorders>
          </w:tcPr>
          <w:p w14:paraId="51947602" w14:textId="77777777" w:rsidR="002C2E41" w:rsidRDefault="006720D1">
            <w:pPr>
              <w:widowControl w:val="0"/>
              <w:rPr>
                <w:lang w:val="en-GB"/>
              </w:rPr>
            </w:pPr>
            <w:r>
              <w:rPr>
                <w:lang w:val="en-GB"/>
              </w:rPr>
              <w:t>Specified as "LU".</w:t>
            </w:r>
          </w:p>
        </w:tc>
      </w:tr>
      <w:tr w:rsidR="002C2E41" w:rsidRPr="00401969" w14:paraId="7ECF3005" w14:textId="77777777">
        <w:tc>
          <w:tcPr>
            <w:tcW w:w="1525" w:type="dxa"/>
            <w:tcBorders>
              <w:top w:val="single" w:sz="4" w:space="0" w:color="000000"/>
              <w:left w:val="single" w:sz="4" w:space="0" w:color="000000"/>
              <w:bottom w:val="single" w:sz="4" w:space="0" w:color="000000"/>
              <w:right w:val="single" w:sz="4" w:space="0" w:color="000000"/>
            </w:tcBorders>
          </w:tcPr>
          <w:p w14:paraId="1915F3FE" w14:textId="68072F36" w:rsidR="00CF0670" w:rsidRDefault="006720D1">
            <w:pPr>
              <w:widowControl w:val="0"/>
              <w:rPr>
                <w:lang w:val="en-GB"/>
              </w:rPr>
            </w:pPr>
            <w:r>
              <w:rPr>
                <w:lang w:val="en-GB"/>
              </w:rPr>
              <w:t>5.2.4</w:t>
            </w:r>
          </w:p>
        </w:tc>
        <w:tc>
          <w:tcPr>
            <w:tcW w:w="3777" w:type="dxa"/>
            <w:tcBorders>
              <w:top w:val="single" w:sz="4" w:space="0" w:color="000000"/>
              <w:left w:val="single" w:sz="4" w:space="0" w:color="000000"/>
              <w:bottom w:val="single" w:sz="4" w:space="0" w:color="000000"/>
              <w:right w:val="single" w:sz="4" w:space="0" w:color="000000"/>
            </w:tcBorders>
          </w:tcPr>
          <w:p w14:paraId="7A3E1037" w14:textId="77777777" w:rsidR="002C2E41" w:rsidRDefault="006720D1">
            <w:pPr>
              <w:widowControl w:val="0"/>
              <w:rPr>
                <w:b/>
                <w:bCs/>
                <w:lang w:val="en-GB"/>
              </w:rPr>
            </w:pPr>
            <w:r>
              <w:rPr>
                <w:b/>
                <w:bCs/>
                <w:lang w:val="en-GB"/>
              </w:rPr>
              <w:t>Communication identifier</w:t>
            </w:r>
          </w:p>
          <w:p w14:paraId="3A010FFB" w14:textId="77777777" w:rsidR="002C2E41" w:rsidRDefault="002C2E41">
            <w:pPr>
              <w:widowControl w:val="0"/>
              <w:rPr>
                <w:b/>
                <w:bCs/>
                <w:lang w:val="en-GB"/>
              </w:rPr>
            </w:pPr>
          </w:p>
        </w:tc>
        <w:tc>
          <w:tcPr>
            <w:tcW w:w="4587" w:type="dxa"/>
            <w:tcBorders>
              <w:top w:val="single" w:sz="4" w:space="0" w:color="000000"/>
              <w:left w:val="single" w:sz="4" w:space="0" w:color="000000"/>
              <w:bottom w:val="single" w:sz="4" w:space="0" w:color="000000"/>
              <w:right w:val="single" w:sz="4" w:space="0" w:color="000000"/>
            </w:tcBorders>
          </w:tcPr>
          <w:p w14:paraId="441915E6" w14:textId="77777777" w:rsidR="00E3404B" w:rsidRDefault="006720D1">
            <w:pPr>
              <w:widowControl w:val="0"/>
              <w:rPr>
                <w:lang w:val="en-GB"/>
              </w:rPr>
            </w:pPr>
            <w:r>
              <w:rPr>
                <w:lang w:val="en-GB"/>
              </w:rPr>
              <w:t>The Operator ID consists of up to 5 characters; the nomenclature is defined and updated by the LEA.</w:t>
            </w:r>
          </w:p>
          <w:p w14:paraId="46BF20FE" w14:textId="77777777" w:rsidR="00E3404B" w:rsidRDefault="00E3404B">
            <w:pPr>
              <w:widowControl w:val="0"/>
              <w:rPr>
                <w:lang w:val="en-GB"/>
              </w:rPr>
            </w:pPr>
          </w:p>
          <w:p w14:paraId="7B6B04E4" w14:textId="77777777" w:rsidR="00E3404B" w:rsidRDefault="00E3404B">
            <w:pPr>
              <w:widowControl w:val="0"/>
              <w:rPr>
                <w:lang w:val="en-GB"/>
              </w:rPr>
            </w:pPr>
            <w:r>
              <w:rPr>
                <w:lang w:val="en-GB"/>
              </w:rPr>
              <w:t>The NEID should be set by the NWO/AP/</w:t>
            </w:r>
            <w:proofErr w:type="spellStart"/>
            <w:r>
              <w:rPr>
                <w:lang w:val="en-GB"/>
              </w:rPr>
              <w:t>SvP</w:t>
            </w:r>
            <w:proofErr w:type="spellEnd"/>
            <w:r>
              <w:rPr>
                <w:lang w:val="en-GB"/>
              </w:rPr>
              <w:t>. If set, NEID shall be coded as eight bit ASCII-string.</w:t>
            </w:r>
          </w:p>
          <w:p w14:paraId="5FB53147" w14:textId="77777777" w:rsidR="00E3404B" w:rsidRDefault="00E3404B">
            <w:pPr>
              <w:widowControl w:val="0"/>
              <w:rPr>
                <w:lang w:val="en-GB"/>
              </w:rPr>
            </w:pPr>
          </w:p>
          <w:p w14:paraId="6B4E0787" w14:textId="1769900F" w:rsidR="00E3404B" w:rsidRDefault="00E3404B">
            <w:pPr>
              <w:widowControl w:val="0"/>
              <w:rPr>
                <w:lang w:val="en-GB"/>
              </w:rPr>
            </w:pPr>
            <w:r>
              <w:rPr>
                <w:lang w:val="en-GB"/>
              </w:rPr>
              <w:t>The DCC parameter shall be set.</w:t>
            </w:r>
          </w:p>
          <w:p w14:paraId="55CEEFB7" w14:textId="056154C4" w:rsidR="002C2E41" w:rsidRDefault="002C2E41">
            <w:pPr>
              <w:widowControl w:val="0"/>
              <w:rPr>
                <w:lang w:val="en-GB"/>
              </w:rPr>
            </w:pPr>
          </w:p>
        </w:tc>
      </w:tr>
    </w:tbl>
    <w:p w14:paraId="1F06666D" w14:textId="77777777" w:rsidR="005E7799" w:rsidRDefault="005E7799">
      <w:r>
        <w:br w:type="page"/>
      </w:r>
    </w:p>
    <w:tbl>
      <w:tblPr>
        <w:tblW w:w="9889" w:type="dxa"/>
        <w:tblLayout w:type="fixed"/>
        <w:tblLook w:val="0000" w:firstRow="0" w:lastRow="0" w:firstColumn="0" w:lastColumn="0" w:noHBand="0" w:noVBand="0"/>
      </w:tblPr>
      <w:tblGrid>
        <w:gridCol w:w="1525"/>
        <w:gridCol w:w="3777"/>
        <w:gridCol w:w="4587"/>
      </w:tblGrid>
      <w:tr w:rsidR="005E7799" w14:paraId="55E45AA9" w14:textId="77777777" w:rsidTr="00C6184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4C6B34A4" w14:textId="77777777" w:rsidR="005E7799" w:rsidRDefault="005E7799" w:rsidP="00C61847">
            <w:pPr>
              <w:widowControl w:val="0"/>
              <w:rPr>
                <w:b/>
                <w:bCs/>
                <w:lang w:val="en-GB"/>
              </w:rPr>
            </w:pPr>
            <w:r>
              <w:rPr>
                <w:b/>
                <w:bCs/>
                <w:lang w:val="en-GB"/>
              </w:rPr>
              <w:lastRenderedPageBreak/>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47CF47FA" w14:textId="77777777" w:rsidR="005E7799" w:rsidRDefault="005E7799" w:rsidP="00C61847">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60917D6" w14:textId="77777777" w:rsidR="005E7799" w:rsidRDefault="005E7799" w:rsidP="00C61847">
            <w:pPr>
              <w:widowControl w:val="0"/>
              <w:rPr>
                <w:b/>
                <w:bCs/>
                <w:lang w:val="en-GB"/>
              </w:rPr>
            </w:pPr>
            <w:r>
              <w:rPr>
                <w:b/>
                <w:bCs/>
                <w:lang w:val="en-GB"/>
              </w:rPr>
              <w:t>National provision / Extension</w:t>
            </w:r>
          </w:p>
        </w:tc>
      </w:tr>
      <w:tr w:rsidR="002C2E41" w:rsidRPr="00401969" w14:paraId="09B5B7A1" w14:textId="77777777">
        <w:tc>
          <w:tcPr>
            <w:tcW w:w="1525" w:type="dxa"/>
            <w:tcBorders>
              <w:top w:val="single" w:sz="4" w:space="0" w:color="000000"/>
              <w:left w:val="single" w:sz="4" w:space="0" w:color="000000"/>
              <w:bottom w:val="single" w:sz="4" w:space="0" w:color="000000"/>
              <w:right w:val="single" w:sz="4" w:space="0" w:color="000000"/>
            </w:tcBorders>
          </w:tcPr>
          <w:p w14:paraId="6D722946" w14:textId="77777777" w:rsidR="002C2E41" w:rsidRDefault="006720D1">
            <w:pPr>
              <w:widowControl w:val="0"/>
              <w:rPr>
                <w:lang w:val="en-GB"/>
              </w:rPr>
            </w:pPr>
            <w:r>
              <w:rPr>
                <w:lang w:val="en-GB"/>
              </w:rPr>
              <w:t>5.2.6</w:t>
            </w:r>
          </w:p>
        </w:tc>
        <w:tc>
          <w:tcPr>
            <w:tcW w:w="3777" w:type="dxa"/>
            <w:tcBorders>
              <w:top w:val="single" w:sz="4" w:space="0" w:color="000000"/>
              <w:left w:val="single" w:sz="4" w:space="0" w:color="000000"/>
              <w:bottom w:val="single" w:sz="4" w:space="0" w:color="000000"/>
              <w:right w:val="single" w:sz="4" w:space="0" w:color="000000"/>
            </w:tcBorders>
          </w:tcPr>
          <w:p w14:paraId="4FA64D34" w14:textId="77777777" w:rsidR="002C2E41" w:rsidRDefault="006720D1">
            <w:pPr>
              <w:widowControl w:val="0"/>
              <w:rPr>
                <w:b/>
                <w:bCs/>
                <w:lang w:val="en-GB"/>
              </w:rPr>
            </w:pPr>
            <w:r>
              <w:rPr>
                <w:b/>
                <w:bCs/>
                <w:lang w:val="en-GB"/>
              </w:rPr>
              <w:t>Payload timestamp</w:t>
            </w:r>
          </w:p>
        </w:tc>
        <w:tc>
          <w:tcPr>
            <w:tcW w:w="4587" w:type="dxa"/>
            <w:tcBorders>
              <w:top w:val="single" w:sz="4" w:space="0" w:color="000000"/>
              <w:left w:val="single" w:sz="4" w:space="0" w:color="000000"/>
              <w:bottom w:val="single" w:sz="4" w:space="0" w:color="000000"/>
              <w:right w:val="single" w:sz="4" w:space="0" w:color="000000"/>
            </w:tcBorders>
          </w:tcPr>
          <w:p w14:paraId="39A72A9F" w14:textId="77777777" w:rsidR="009E5A86" w:rsidRDefault="009E5A86" w:rsidP="009E5A86">
            <w:pPr>
              <w:widowControl w:val="0"/>
              <w:rPr>
                <w:lang w:val="en-GB"/>
              </w:rPr>
            </w:pPr>
            <w:r>
              <w:rPr>
                <w:lang w:val="en-GB"/>
              </w:rPr>
              <w:t xml:space="preserve">The </w:t>
            </w:r>
            <w:proofErr w:type="spellStart"/>
            <w:r>
              <w:rPr>
                <w:lang w:val="en-GB"/>
              </w:rPr>
              <w:t>timeStampQualifier</w:t>
            </w:r>
            <w:proofErr w:type="spellEnd"/>
            <w:r>
              <w:rPr>
                <w:lang w:val="en-GB"/>
              </w:rPr>
              <w:t xml:space="preserve"> shall be set.</w:t>
            </w:r>
          </w:p>
          <w:p w14:paraId="5D5C5148" w14:textId="77777777" w:rsidR="009E5A86" w:rsidRDefault="009E5A86">
            <w:pPr>
              <w:widowControl w:val="0"/>
              <w:rPr>
                <w:lang w:val="en-GB"/>
              </w:rPr>
            </w:pPr>
          </w:p>
          <w:p w14:paraId="39EC9796" w14:textId="68F6516B" w:rsidR="002C2E41" w:rsidRDefault="006720D1">
            <w:pPr>
              <w:widowControl w:val="0"/>
              <w:rPr>
                <w:lang w:val="en-GB"/>
              </w:rPr>
            </w:pPr>
            <w:r>
              <w:rPr>
                <w:lang w:val="en-GB"/>
              </w:rPr>
              <w:t>Re Note 2:</w:t>
            </w:r>
            <w:r w:rsidR="00115122">
              <w:t xml:space="preserve"> </w:t>
            </w:r>
            <w:r w:rsidR="00A64AD9" w:rsidRPr="00A64AD9">
              <w:rPr>
                <w:lang w:val="en-GB"/>
              </w:rPr>
              <w:t>New implementations shall use UTC Time as Generalized Time, the precision should be 1 microsecond for all Timestamps or, i</w:t>
            </w:r>
            <w:r w:rsidR="00DB7960">
              <w:rPr>
                <w:lang w:val="en-GB"/>
              </w:rPr>
              <w:t>f</w:t>
            </w:r>
            <w:r w:rsidR="00A64AD9" w:rsidRPr="00A64AD9">
              <w:rPr>
                <w:lang w:val="en-GB"/>
              </w:rPr>
              <w:t xml:space="preserve"> not available, the highest precision possible.</w:t>
            </w:r>
          </w:p>
          <w:p w14:paraId="727716D2" w14:textId="5DB369C1" w:rsidR="009E5A86" w:rsidRDefault="009E5A86">
            <w:pPr>
              <w:widowControl w:val="0"/>
              <w:rPr>
                <w:lang w:val="en-GB"/>
              </w:rPr>
            </w:pPr>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p>
          <w:p w14:paraId="77760C0E" w14:textId="4C9E61B1" w:rsidR="009E5A86" w:rsidRDefault="009E5A86">
            <w:pPr>
              <w:widowControl w:val="0"/>
              <w:rPr>
                <w:lang w:val="en-GB"/>
              </w:rPr>
            </w:pPr>
          </w:p>
          <w:p w14:paraId="12543AF6" w14:textId="77777777" w:rsidR="009E5A86" w:rsidRDefault="009E5A86">
            <w:pPr>
              <w:widowControl w:val="0"/>
              <w:rPr>
                <w:lang w:val="en-GB"/>
              </w:rPr>
            </w:pPr>
          </w:p>
          <w:p w14:paraId="040688AB" w14:textId="06B96B40" w:rsidR="002C2E41" w:rsidRDefault="006720D1">
            <w:pPr>
              <w:widowControl w:val="0"/>
              <w:rPr>
                <w:lang w:val="en-GB"/>
              </w:rPr>
            </w:pPr>
            <w:r>
              <w:rPr>
                <w:lang w:val="en-GB"/>
              </w:rPr>
              <w:t>Remark: Timestamps shall always provide the highest accuracy possible.</w:t>
            </w:r>
          </w:p>
        </w:tc>
      </w:tr>
      <w:tr w:rsidR="00FB2C3F" w:rsidRPr="00401969" w14:paraId="5379E092" w14:textId="77777777">
        <w:tc>
          <w:tcPr>
            <w:tcW w:w="1525" w:type="dxa"/>
            <w:tcBorders>
              <w:top w:val="single" w:sz="4" w:space="0" w:color="000000"/>
              <w:left w:val="single" w:sz="4" w:space="0" w:color="000000"/>
              <w:bottom w:val="single" w:sz="4" w:space="0" w:color="000000"/>
              <w:right w:val="single" w:sz="4" w:space="0" w:color="000000"/>
            </w:tcBorders>
          </w:tcPr>
          <w:p w14:paraId="4C336CD0" w14:textId="77777777" w:rsidR="00FB2C3F" w:rsidRDefault="00FB2C3F">
            <w:pPr>
              <w:widowControl w:val="0"/>
              <w:rPr>
                <w:lang w:val="en-GB"/>
              </w:rPr>
            </w:pPr>
            <w:r>
              <w:rPr>
                <w:lang w:val="en-GB"/>
              </w:rPr>
              <w:t>5.2.11</w:t>
            </w:r>
          </w:p>
          <w:p w14:paraId="7EFAB2B7" w14:textId="21759610" w:rsidR="00FB2C3F" w:rsidRDefault="00FB2C3F">
            <w:pPr>
              <w:widowControl w:val="0"/>
              <w:rPr>
                <w:lang w:val="en-GB"/>
              </w:rPr>
            </w:pPr>
            <w:r>
              <w:rPr>
                <w:lang w:val="en-GB"/>
              </w:rPr>
              <w:t>5.2.13</w:t>
            </w:r>
          </w:p>
        </w:tc>
        <w:tc>
          <w:tcPr>
            <w:tcW w:w="3777" w:type="dxa"/>
            <w:tcBorders>
              <w:top w:val="single" w:sz="4" w:space="0" w:color="000000"/>
              <w:left w:val="single" w:sz="4" w:space="0" w:color="000000"/>
              <w:bottom w:val="single" w:sz="4" w:space="0" w:color="000000"/>
              <w:right w:val="single" w:sz="4" w:space="0" w:color="000000"/>
            </w:tcBorders>
          </w:tcPr>
          <w:p w14:paraId="72A70ED0" w14:textId="58917562" w:rsidR="00FB2C3F" w:rsidRDefault="00FB2C3F">
            <w:pPr>
              <w:widowControl w:val="0"/>
              <w:rPr>
                <w:b/>
                <w:bCs/>
                <w:lang w:val="en-GB"/>
              </w:rPr>
            </w:pPr>
            <w:r>
              <w:rPr>
                <w:b/>
                <w:bCs/>
                <w:lang w:val="en-GB"/>
              </w:rPr>
              <w:t>Interception Point Identifier (IPID) / Extended Interception Point Identifier (EIPID)</w:t>
            </w:r>
          </w:p>
        </w:tc>
        <w:tc>
          <w:tcPr>
            <w:tcW w:w="4587" w:type="dxa"/>
            <w:tcBorders>
              <w:top w:val="single" w:sz="4" w:space="0" w:color="000000"/>
              <w:left w:val="single" w:sz="4" w:space="0" w:color="000000"/>
              <w:bottom w:val="single" w:sz="4" w:space="0" w:color="000000"/>
              <w:right w:val="single" w:sz="4" w:space="0" w:color="000000"/>
            </w:tcBorders>
          </w:tcPr>
          <w:p w14:paraId="0DF036FB" w14:textId="56AC9875" w:rsidR="00FB2C3F" w:rsidRDefault="002C4279">
            <w:pPr>
              <w:widowControl w:val="0"/>
              <w:rPr>
                <w:lang w:val="en-GB"/>
              </w:rPr>
            </w:pPr>
            <w:r>
              <w:rPr>
                <w:lang w:val="en-GB"/>
              </w:rPr>
              <w:t>To support error handling in LEMF, either the IPID or the EIPID field shall be populated.</w:t>
            </w:r>
          </w:p>
        </w:tc>
      </w:tr>
      <w:tr w:rsidR="002C2E41" w:rsidRPr="00401969" w14:paraId="64806F0D" w14:textId="77777777">
        <w:tc>
          <w:tcPr>
            <w:tcW w:w="1525" w:type="dxa"/>
            <w:tcBorders>
              <w:top w:val="single" w:sz="4" w:space="0" w:color="000000"/>
              <w:left w:val="single" w:sz="4" w:space="0" w:color="000000"/>
              <w:bottom w:val="single" w:sz="4" w:space="0" w:color="000000"/>
              <w:right w:val="single" w:sz="4" w:space="0" w:color="000000"/>
            </w:tcBorders>
          </w:tcPr>
          <w:p w14:paraId="1B52551C" w14:textId="77777777" w:rsidR="002C2E41" w:rsidRDefault="006720D1">
            <w:pPr>
              <w:widowControl w:val="0"/>
              <w:rPr>
                <w:lang w:val="en-GB"/>
              </w:rPr>
            </w:pPr>
            <w:r>
              <w:rPr>
                <w:lang w:val="en-GB"/>
              </w:rPr>
              <w:t>6.2.3</w:t>
            </w:r>
          </w:p>
        </w:tc>
        <w:tc>
          <w:tcPr>
            <w:tcW w:w="3777" w:type="dxa"/>
            <w:tcBorders>
              <w:top w:val="single" w:sz="4" w:space="0" w:color="000000"/>
              <w:left w:val="single" w:sz="4" w:space="0" w:color="000000"/>
              <w:bottom w:val="single" w:sz="4" w:space="0" w:color="000000"/>
              <w:right w:val="single" w:sz="4" w:space="0" w:color="000000"/>
            </w:tcBorders>
          </w:tcPr>
          <w:p w14:paraId="4097E0CC" w14:textId="77777777" w:rsidR="002C2E41" w:rsidRDefault="006720D1">
            <w:pPr>
              <w:widowControl w:val="0"/>
              <w:rPr>
                <w:b/>
                <w:bCs/>
                <w:lang w:val="en-GB"/>
              </w:rPr>
            </w:pPr>
            <w:r>
              <w:rPr>
                <w:b/>
                <w:bCs/>
                <w:lang w:val="en-GB"/>
              </w:rPr>
              <w:t>Aggregation of payloads</w:t>
            </w:r>
          </w:p>
        </w:tc>
        <w:tc>
          <w:tcPr>
            <w:tcW w:w="4587" w:type="dxa"/>
            <w:tcBorders>
              <w:top w:val="single" w:sz="4" w:space="0" w:color="000000"/>
              <w:left w:val="single" w:sz="4" w:space="0" w:color="000000"/>
              <w:bottom w:val="single" w:sz="4" w:space="0" w:color="000000"/>
              <w:right w:val="single" w:sz="4" w:space="0" w:color="000000"/>
            </w:tcBorders>
          </w:tcPr>
          <w:p w14:paraId="1D97D2D8" w14:textId="77777777" w:rsidR="002C2E41" w:rsidRDefault="006720D1">
            <w:pPr>
              <w:widowControl w:val="0"/>
              <w:rPr>
                <w:lang w:val="en-GB"/>
              </w:rPr>
            </w:pPr>
            <w:r>
              <w:rPr>
                <w:lang w:val="en-GB"/>
              </w:rPr>
              <w:t>Combined transmission of IP packets is authorised, but shall not delay transmission for more than 2 seconds.</w:t>
            </w:r>
          </w:p>
        </w:tc>
      </w:tr>
      <w:tr w:rsidR="002C2E41" w14:paraId="1394445D" w14:textId="77777777">
        <w:tc>
          <w:tcPr>
            <w:tcW w:w="1525" w:type="dxa"/>
            <w:tcBorders>
              <w:top w:val="single" w:sz="4" w:space="0" w:color="000000"/>
              <w:left w:val="single" w:sz="4" w:space="0" w:color="000000"/>
              <w:bottom w:val="single" w:sz="4" w:space="0" w:color="000000"/>
              <w:right w:val="single" w:sz="4" w:space="0" w:color="000000"/>
            </w:tcBorders>
          </w:tcPr>
          <w:p w14:paraId="2E31239C" w14:textId="77777777" w:rsidR="002C2E41" w:rsidRDefault="006720D1">
            <w:pPr>
              <w:widowControl w:val="0"/>
              <w:rPr>
                <w:lang w:val="en-GB"/>
              </w:rPr>
            </w:pPr>
            <w:r>
              <w:rPr>
                <w:lang w:val="en-GB"/>
              </w:rPr>
              <w:t>6.2.4</w:t>
            </w:r>
          </w:p>
        </w:tc>
        <w:tc>
          <w:tcPr>
            <w:tcW w:w="3777" w:type="dxa"/>
            <w:tcBorders>
              <w:top w:val="single" w:sz="4" w:space="0" w:color="000000"/>
              <w:left w:val="single" w:sz="4" w:space="0" w:color="000000"/>
              <w:bottom w:val="single" w:sz="4" w:space="0" w:color="000000"/>
              <w:right w:val="single" w:sz="4" w:space="0" w:color="000000"/>
            </w:tcBorders>
          </w:tcPr>
          <w:p w14:paraId="2E2FE201" w14:textId="77777777" w:rsidR="002C2E41" w:rsidRDefault="006720D1">
            <w:pPr>
              <w:widowControl w:val="0"/>
              <w:rPr>
                <w:b/>
                <w:bCs/>
                <w:lang w:val="en-GB"/>
              </w:rPr>
            </w:pPr>
            <w:r>
              <w:rPr>
                <w:b/>
                <w:bCs/>
                <w:lang w:val="en-GB"/>
              </w:rPr>
              <w:t>Sending a large block of application-level data</w:t>
            </w:r>
          </w:p>
        </w:tc>
        <w:tc>
          <w:tcPr>
            <w:tcW w:w="4587" w:type="dxa"/>
            <w:tcBorders>
              <w:top w:val="single" w:sz="4" w:space="0" w:color="000000"/>
              <w:left w:val="single" w:sz="4" w:space="0" w:color="000000"/>
              <w:bottom w:val="single" w:sz="4" w:space="0" w:color="000000"/>
              <w:right w:val="single" w:sz="4" w:space="0" w:color="000000"/>
            </w:tcBorders>
          </w:tcPr>
          <w:p w14:paraId="7DFDFB07" w14:textId="47C7C688" w:rsidR="002C2E41" w:rsidRDefault="006720D1">
            <w:pPr>
              <w:widowControl w:val="0"/>
              <w:rPr>
                <w:lang w:val="en-GB"/>
              </w:rPr>
            </w:pPr>
            <w:r>
              <w:rPr>
                <w:lang w:val="en-GB"/>
              </w:rPr>
              <w:t>Segmentation is not used.</w:t>
            </w:r>
          </w:p>
        </w:tc>
      </w:tr>
      <w:tr w:rsidR="002C2E41" w14:paraId="009C4E8D" w14:textId="77777777">
        <w:tc>
          <w:tcPr>
            <w:tcW w:w="1525" w:type="dxa"/>
            <w:tcBorders>
              <w:top w:val="single" w:sz="4" w:space="0" w:color="000000"/>
              <w:left w:val="single" w:sz="4" w:space="0" w:color="000000"/>
              <w:bottom w:val="single" w:sz="4" w:space="0" w:color="000000"/>
              <w:right w:val="single" w:sz="4" w:space="0" w:color="000000"/>
            </w:tcBorders>
          </w:tcPr>
          <w:p w14:paraId="3A0F7156" w14:textId="77777777" w:rsidR="002C2E41" w:rsidRDefault="006720D1">
            <w:pPr>
              <w:widowControl w:val="0"/>
              <w:rPr>
                <w:lang w:val="en-GB"/>
              </w:rPr>
            </w:pPr>
            <w:r>
              <w:rPr>
                <w:lang w:val="en-GB"/>
              </w:rPr>
              <w:t>6.2.5</w:t>
            </w:r>
          </w:p>
        </w:tc>
        <w:tc>
          <w:tcPr>
            <w:tcW w:w="3777" w:type="dxa"/>
            <w:tcBorders>
              <w:top w:val="single" w:sz="4" w:space="0" w:color="000000"/>
              <w:left w:val="single" w:sz="4" w:space="0" w:color="000000"/>
              <w:bottom w:val="single" w:sz="4" w:space="0" w:color="000000"/>
              <w:right w:val="single" w:sz="4" w:space="0" w:color="000000"/>
            </w:tcBorders>
          </w:tcPr>
          <w:p w14:paraId="7D7BCA01" w14:textId="77777777" w:rsidR="002C2E41" w:rsidRDefault="006720D1">
            <w:pPr>
              <w:widowControl w:val="0"/>
              <w:rPr>
                <w:b/>
                <w:bCs/>
                <w:lang w:val="en-GB"/>
              </w:rPr>
            </w:pPr>
            <w:r>
              <w:rPr>
                <w:b/>
                <w:bCs/>
                <w:lang w:val="en-GB"/>
              </w:rPr>
              <w:t>Padding data</w:t>
            </w:r>
          </w:p>
        </w:tc>
        <w:tc>
          <w:tcPr>
            <w:tcW w:w="4587" w:type="dxa"/>
            <w:tcBorders>
              <w:top w:val="single" w:sz="4" w:space="0" w:color="000000"/>
              <w:left w:val="single" w:sz="4" w:space="0" w:color="000000"/>
              <w:bottom w:val="single" w:sz="4" w:space="0" w:color="000000"/>
              <w:right w:val="single" w:sz="4" w:space="0" w:color="000000"/>
            </w:tcBorders>
          </w:tcPr>
          <w:p w14:paraId="1101796F" w14:textId="77777777" w:rsidR="002C2E41" w:rsidRDefault="006720D1">
            <w:pPr>
              <w:widowControl w:val="0"/>
              <w:rPr>
                <w:lang w:val="en-GB"/>
              </w:rPr>
            </w:pPr>
            <w:r>
              <w:rPr>
                <w:lang w:val="en-GB"/>
              </w:rPr>
              <w:t xml:space="preserve">Padding is not used. </w:t>
            </w:r>
          </w:p>
        </w:tc>
      </w:tr>
      <w:tr w:rsidR="002C2E41" w:rsidRPr="00401969" w14:paraId="474927A9" w14:textId="77777777">
        <w:tc>
          <w:tcPr>
            <w:tcW w:w="1525" w:type="dxa"/>
            <w:tcBorders>
              <w:top w:val="single" w:sz="4" w:space="0" w:color="000000"/>
              <w:left w:val="single" w:sz="4" w:space="0" w:color="000000"/>
              <w:bottom w:val="single" w:sz="4" w:space="0" w:color="000000"/>
              <w:right w:val="single" w:sz="4" w:space="0" w:color="000000"/>
            </w:tcBorders>
          </w:tcPr>
          <w:p w14:paraId="077E25AF" w14:textId="77777777" w:rsidR="002C2E41" w:rsidRDefault="006720D1">
            <w:pPr>
              <w:widowControl w:val="0"/>
              <w:rPr>
                <w:lang w:val="en-GB"/>
              </w:rPr>
            </w:pPr>
            <w:r>
              <w:rPr>
                <w:lang w:val="en-GB"/>
              </w:rPr>
              <w:t>6.2.6</w:t>
            </w:r>
          </w:p>
        </w:tc>
        <w:tc>
          <w:tcPr>
            <w:tcW w:w="3777" w:type="dxa"/>
            <w:tcBorders>
              <w:top w:val="single" w:sz="4" w:space="0" w:color="000000"/>
              <w:left w:val="single" w:sz="4" w:space="0" w:color="000000"/>
              <w:bottom w:val="single" w:sz="4" w:space="0" w:color="000000"/>
              <w:right w:val="single" w:sz="4" w:space="0" w:color="000000"/>
            </w:tcBorders>
          </w:tcPr>
          <w:p w14:paraId="0D784F5E" w14:textId="77777777" w:rsidR="002C2E41" w:rsidRDefault="006720D1">
            <w:pPr>
              <w:widowControl w:val="0"/>
              <w:rPr>
                <w:b/>
                <w:bCs/>
                <w:lang w:val="en-GB"/>
              </w:rPr>
            </w:pPr>
            <w:r>
              <w:rPr>
                <w:b/>
                <w:bCs/>
                <w:lang w:val="en-GB"/>
              </w:rPr>
              <w:t>Payload Encryption</w:t>
            </w:r>
          </w:p>
        </w:tc>
        <w:tc>
          <w:tcPr>
            <w:tcW w:w="4587" w:type="dxa"/>
            <w:tcBorders>
              <w:top w:val="single" w:sz="4" w:space="0" w:color="000000"/>
              <w:left w:val="single" w:sz="4" w:space="0" w:color="000000"/>
              <w:bottom w:val="single" w:sz="4" w:space="0" w:color="000000"/>
              <w:right w:val="single" w:sz="4" w:space="0" w:color="000000"/>
            </w:tcBorders>
          </w:tcPr>
          <w:p w14:paraId="5B898F3E" w14:textId="56182AE5" w:rsidR="002C2E41" w:rsidRDefault="006720D1">
            <w:pPr>
              <w:widowControl w:val="0"/>
              <w:rPr>
                <w:lang w:val="en-GB"/>
              </w:rPr>
            </w:pPr>
            <w:r>
              <w:rPr>
                <w:lang w:val="en-GB"/>
              </w:rPr>
              <w:t>Payload encryption is not used.</w:t>
            </w:r>
          </w:p>
        </w:tc>
      </w:tr>
      <w:tr w:rsidR="002C2E41" w:rsidRPr="00401969" w14:paraId="70D3EF7B" w14:textId="77777777">
        <w:tc>
          <w:tcPr>
            <w:tcW w:w="1525" w:type="dxa"/>
            <w:tcBorders>
              <w:top w:val="single" w:sz="4" w:space="0" w:color="000000"/>
              <w:left w:val="single" w:sz="4" w:space="0" w:color="000000"/>
              <w:bottom w:val="single" w:sz="4" w:space="0" w:color="000000"/>
              <w:right w:val="single" w:sz="4" w:space="0" w:color="000000"/>
            </w:tcBorders>
          </w:tcPr>
          <w:p w14:paraId="5C83505D" w14:textId="77777777" w:rsidR="002C2E41" w:rsidRDefault="006720D1">
            <w:pPr>
              <w:widowControl w:val="0"/>
              <w:rPr>
                <w:lang w:val="en-GB"/>
              </w:rPr>
            </w:pPr>
            <w:r>
              <w:rPr>
                <w:lang w:val="en-GB"/>
              </w:rPr>
              <w:t>6.3.1</w:t>
            </w:r>
          </w:p>
        </w:tc>
        <w:tc>
          <w:tcPr>
            <w:tcW w:w="3777" w:type="dxa"/>
            <w:tcBorders>
              <w:top w:val="single" w:sz="4" w:space="0" w:color="000000"/>
              <w:left w:val="single" w:sz="4" w:space="0" w:color="000000"/>
              <w:bottom w:val="single" w:sz="4" w:space="0" w:color="000000"/>
              <w:right w:val="single" w:sz="4" w:space="0" w:color="000000"/>
            </w:tcBorders>
          </w:tcPr>
          <w:p w14:paraId="34AEF50D" w14:textId="77777777" w:rsidR="002C2E41" w:rsidRDefault="006720D1">
            <w:pPr>
              <w:widowControl w:val="0"/>
              <w:rPr>
                <w:b/>
                <w:bCs/>
                <w:lang w:val="en-GB"/>
              </w:rPr>
            </w:pPr>
            <w:r>
              <w:rPr>
                <w:b/>
                <w:bCs/>
                <w:lang w:val="en-GB"/>
              </w:rPr>
              <w:t>General</w:t>
            </w:r>
          </w:p>
        </w:tc>
        <w:tc>
          <w:tcPr>
            <w:tcW w:w="4587" w:type="dxa"/>
            <w:tcBorders>
              <w:top w:val="single" w:sz="4" w:space="0" w:color="000000"/>
              <w:left w:val="single" w:sz="4" w:space="0" w:color="000000"/>
              <w:bottom w:val="single" w:sz="4" w:space="0" w:color="000000"/>
              <w:right w:val="single" w:sz="4" w:space="0" w:color="000000"/>
            </w:tcBorders>
          </w:tcPr>
          <w:p w14:paraId="36FBB177" w14:textId="77777777" w:rsidR="002C2E41" w:rsidRDefault="006720D1">
            <w:pPr>
              <w:widowControl w:val="0"/>
              <w:rPr>
                <w:lang w:val="en-GB"/>
              </w:rPr>
            </w:pPr>
            <w:r>
              <w:rPr>
                <w:lang w:val="en-GB"/>
              </w:rPr>
              <w:t>TCP/IP socket connections are used.</w:t>
            </w:r>
          </w:p>
        </w:tc>
      </w:tr>
      <w:tr w:rsidR="002C2E41" w:rsidRPr="00401969" w14:paraId="68780188" w14:textId="77777777">
        <w:tc>
          <w:tcPr>
            <w:tcW w:w="1525" w:type="dxa"/>
            <w:tcBorders>
              <w:top w:val="single" w:sz="4" w:space="0" w:color="000000"/>
              <w:left w:val="single" w:sz="4" w:space="0" w:color="000000"/>
              <w:bottom w:val="single" w:sz="4" w:space="0" w:color="000000"/>
              <w:right w:val="single" w:sz="4" w:space="0" w:color="000000"/>
            </w:tcBorders>
          </w:tcPr>
          <w:p w14:paraId="0D9725F1" w14:textId="77777777" w:rsidR="002C2E41" w:rsidRDefault="006720D1">
            <w:pPr>
              <w:widowControl w:val="0"/>
              <w:rPr>
                <w:lang w:val="en-GB"/>
              </w:rPr>
            </w:pPr>
            <w:r>
              <w:rPr>
                <w:lang w:val="en-GB"/>
              </w:rPr>
              <w:t>6.3.2</w:t>
            </w:r>
          </w:p>
        </w:tc>
        <w:tc>
          <w:tcPr>
            <w:tcW w:w="3777" w:type="dxa"/>
            <w:tcBorders>
              <w:top w:val="single" w:sz="4" w:space="0" w:color="000000"/>
              <w:left w:val="single" w:sz="4" w:space="0" w:color="000000"/>
              <w:bottom w:val="single" w:sz="4" w:space="0" w:color="000000"/>
              <w:right w:val="single" w:sz="4" w:space="0" w:color="000000"/>
            </w:tcBorders>
          </w:tcPr>
          <w:p w14:paraId="7A974386" w14:textId="77777777" w:rsidR="002C2E41" w:rsidRDefault="006720D1">
            <w:pPr>
              <w:widowControl w:val="0"/>
              <w:rPr>
                <w:b/>
                <w:bCs/>
                <w:lang w:val="en-GB"/>
              </w:rPr>
            </w:pPr>
            <w:r>
              <w:rPr>
                <w:b/>
                <w:bCs/>
                <w:lang w:val="en-GB"/>
              </w:rPr>
              <w:t>Opening and closing connections</w:t>
            </w:r>
          </w:p>
        </w:tc>
        <w:tc>
          <w:tcPr>
            <w:tcW w:w="4587" w:type="dxa"/>
            <w:tcBorders>
              <w:top w:val="single" w:sz="4" w:space="0" w:color="000000"/>
              <w:left w:val="single" w:sz="4" w:space="0" w:color="000000"/>
              <w:bottom w:val="single" w:sz="4" w:space="0" w:color="000000"/>
              <w:right w:val="single" w:sz="4" w:space="0" w:color="000000"/>
            </w:tcBorders>
          </w:tcPr>
          <w:p w14:paraId="180655A2" w14:textId="783264B6"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make 3 connection attempts at an interval of 10 seconds.</w:t>
            </w:r>
          </w:p>
          <w:p w14:paraId="460FD555" w14:textId="404E8BEF" w:rsidR="002C2E41" w:rsidRDefault="002C2E41">
            <w:pPr>
              <w:widowControl w:val="0"/>
              <w:rPr>
                <w:lang w:val="en-GB"/>
              </w:rPr>
            </w:pPr>
          </w:p>
        </w:tc>
      </w:tr>
      <w:tr w:rsidR="002C2E41" w:rsidRPr="00401969" w14:paraId="27060D73" w14:textId="77777777" w:rsidTr="00F77DD2">
        <w:tc>
          <w:tcPr>
            <w:tcW w:w="1525" w:type="dxa"/>
            <w:tcBorders>
              <w:top w:val="single" w:sz="4" w:space="0" w:color="000000"/>
              <w:left w:val="single" w:sz="4" w:space="0" w:color="000000"/>
              <w:bottom w:val="single" w:sz="4" w:space="0" w:color="auto"/>
              <w:right w:val="single" w:sz="4" w:space="0" w:color="000000"/>
            </w:tcBorders>
          </w:tcPr>
          <w:p w14:paraId="5EDFAE93" w14:textId="77777777" w:rsidR="002C2E41" w:rsidRPr="00A01084" w:rsidRDefault="006720D1">
            <w:pPr>
              <w:widowControl w:val="0"/>
              <w:rPr>
                <w:lang w:val="en-GB"/>
              </w:rPr>
            </w:pPr>
            <w:r w:rsidRPr="00A01084">
              <w:rPr>
                <w:lang w:val="en-GB"/>
              </w:rPr>
              <w:t>6.3.4</w:t>
            </w:r>
          </w:p>
        </w:tc>
        <w:tc>
          <w:tcPr>
            <w:tcW w:w="3777" w:type="dxa"/>
            <w:tcBorders>
              <w:top w:val="single" w:sz="4" w:space="0" w:color="000000"/>
              <w:left w:val="single" w:sz="4" w:space="0" w:color="000000"/>
              <w:bottom w:val="single" w:sz="4" w:space="0" w:color="auto"/>
              <w:right w:val="single" w:sz="4" w:space="0" w:color="000000"/>
            </w:tcBorders>
          </w:tcPr>
          <w:p w14:paraId="46391405" w14:textId="77777777" w:rsidR="002C2E41" w:rsidRPr="00A01084" w:rsidRDefault="006720D1">
            <w:pPr>
              <w:widowControl w:val="0"/>
              <w:rPr>
                <w:b/>
                <w:bCs/>
                <w:lang w:val="en-GB"/>
              </w:rPr>
            </w:pPr>
            <w:r w:rsidRPr="00A01084">
              <w:rPr>
                <w:b/>
                <w:bCs/>
                <w:lang w:val="en-GB"/>
              </w:rPr>
              <w:t>Keep-</w:t>
            </w:r>
            <w:proofErr w:type="spellStart"/>
            <w:r w:rsidRPr="00A01084">
              <w:rPr>
                <w:b/>
                <w:bCs/>
                <w:lang w:val="en-GB"/>
              </w:rPr>
              <w:t>alives</w:t>
            </w:r>
            <w:proofErr w:type="spellEnd"/>
          </w:p>
        </w:tc>
        <w:tc>
          <w:tcPr>
            <w:tcW w:w="4587" w:type="dxa"/>
            <w:tcBorders>
              <w:top w:val="single" w:sz="4" w:space="0" w:color="000000"/>
              <w:left w:val="single" w:sz="4" w:space="0" w:color="000000"/>
              <w:bottom w:val="single" w:sz="4" w:space="0" w:color="auto"/>
              <w:right w:val="single" w:sz="4" w:space="0" w:color="000000"/>
            </w:tcBorders>
          </w:tcPr>
          <w:p w14:paraId="51BBA717" w14:textId="17F63970" w:rsidR="002C2E41" w:rsidRDefault="006720D1">
            <w:pPr>
              <w:widowControl w:val="0"/>
              <w:rPr>
                <w:lang w:val="en-GB"/>
              </w:rPr>
            </w:pPr>
            <w:r w:rsidRPr="00A01084">
              <w:rPr>
                <w:lang w:val="en-GB"/>
              </w:rPr>
              <w:t>Keep-</w:t>
            </w:r>
            <w:proofErr w:type="spellStart"/>
            <w:r w:rsidRPr="00A01084">
              <w:rPr>
                <w:lang w:val="en-GB"/>
              </w:rPr>
              <w:t>alives</w:t>
            </w:r>
            <w:proofErr w:type="spellEnd"/>
            <w:r w:rsidRPr="00A01084">
              <w:rPr>
                <w:lang w:val="en-GB"/>
              </w:rPr>
              <w:t xml:space="preserve"> </w:t>
            </w:r>
            <w:r w:rsidR="00F73983" w:rsidRPr="00F77DD2">
              <w:rPr>
                <w:lang w:val="en-GB"/>
              </w:rPr>
              <w:t>sh</w:t>
            </w:r>
            <w:r w:rsidR="00DD5D9A" w:rsidRPr="00F77DD2">
              <w:rPr>
                <w:lang w:val="en-GB"/>
              </w:rPr>
              <w:t>all</w:t>
            </w:r>
            <w:r w:rsidR="00F73983" w:rsidRPr="00F77DD2">
              <w:rPr>
                <w:lang w:val="en-GB"/>
              </w:rPr>
              <w:t xml:space="preserve"> be used</w:t>
            </w:r>
            <w:r w:rsidR="00DD5D9A" w:rsidRPr="00F77DD2">
              <w:rPr>
                <w:lang w:val="en-GB"/>
              </w:rPr>
              <w:t>.</w:t>
            </w:r>
          </w:p>
        </w:tc>
      </w:tr>
      <w:tr w:rsidR="002C2E41" w:rsidRPr="00401969" w14:paraId="4282191C" w14:textId="77777777" w:rsidTr="00F77DD2">
        <w:tc>
          <w:tcPr>
            <w:tcW w:w="1525" w:type="dxa"/>
            <w:tcBorders>
              <w:top w:val="single" w:sz="4" w:space="0" w:color="auto"/>
              <w:left w:val="single" w:sz="4" w:space="0" w:color="auto"/>
              <w:bottom w:val="single" w:sz="4" w:space="0" w:color="auto"/>
              <w:right w:val="single" w:sz="4" w:space="0" w:color="auto"/>
            </w:tcBorders>
          </w:tcPr>
          <w:p w14:paraId="2E3EC46D" w14:textId="77777777" w:rsidR="002C2E41" w:rsidRDefault="006720D1">
            <w:pPr>
              <w:widowControl w:val="0"/>
              <w:rPr>
                <w:lang w:val="en-GB"/>
              </w:rPr>
            </w:pPr>
            <w:r>
              <w:rPr>
                <w:lang w:val="en-GB"/>
              </w:rPr>
              <w:t>6.3.5</w:t>
            </w:r>
          </w:p>
        </w:tc>
        <w:tc>
          <w:tcPr>
            <w:tcW w:w="3777" w:type="dxa"/>
            <w:tcBorders>
              <w:top w:val="single" w:sz="4" w:space="0" w:color="auto"/>
              <w:left w:val="single" w:sz="4" w:space="0" w:color="auto"/>
              <w:bottom w:val="single" w:sz="4" w:space="0" w:color="auto"/>
              <w:right w:val="single" w:sz="4" w:space="0" w:color="auto"/>
            </w:tcBorders>
          </w:tcPr>
          <w:p w14:paraId="390266A9" w14:textId="77777777" w:rsidR="002C2E41" w:rsidRDefault="006720D1">
            <w:pPr>
              <w:widowControl w:val="0"/>
              <w:rPr>
                <w:b/>
                <w:bCs/>
                <w:lang w:val="en-GB"/>
              </w:rPr>
            </w:pPr>
            <w:r>
              <w:rPr>
                <w:b/>
                <w:bCs/>
                <w:lang w:val="en-GB"/>
              </w:rPr>
              <w:t>Option negotiation</w:t>
            </w:r>
          </w:p>
        </w:tc>
        <w:tc>
          <w:tcPr>
            <w:tcW w:w="4587" w:type="dxa"/>
            <w:tcBorders>
              <w:top w:val="single" w:sz="4" w:space="0" w:color="auto"/>
              <w:left w:val="single" w:sz="4" w:space="0" w:color="auto"/>
              <w:bottom w:val="single" w:sz="4" w:space="0" w:color="auto"/>
              <w:right w:val="single" w:sz="4" w:space="0" w:color="auto"/>
            </w:tcBorders>
          </w:tcPr>
          <w:p w14:paraId="2C292BCD" w14:textId="5C064F22" w:rsidR="002C2E41" w:rsidRDefault="006720D1">
            <w:pPr>
              <w:widowControl w:val="0"/>
              <w:rPr>
                <w:lang w:val="en-GB"/>
              </w:rPr>
            </w:pPr>
            <w:r>
              <w:rPr>
                <w:lang w:val="en-GB"/>
              </w:rPr>
              <w:t>Option negotiation is currently not used, but may be implemented on LEAs request at a later stage.</w:t>
            </w:r>
          </w:p>
        </w:tc>
      </w:tr>
      <w:tr w:rsidR="002C2E41" w:rsidRPr="00401969" w14:paraId="2114EB2F" w14:textId="77777777" w:rsidTr="00F77DD2">
        <w:trPr>
          <w:tblHeader/>
        </w:trPr>
        <w:tc>
          <w:tcPr>
            <w:tcW w:w="1525" w:type="dxa"/>
            <w:tcBorders>
              <w:left w:val="single" w:sz="4" w:space="0" w:color="auto"/>
              <w:right w:val="single" w:sz="4" w:space="0" w:color="auto"/>
            </w:tcBorders>
          </w:tcPr>
          <w:p w14:paraId="05FC672C" w14:textId="77777777" w:rsidR="002C2E41" w:rsidRDefault="006720D1">
            <w:pPr>
              <w:widowControl w:val="0"/>
              <w:rPr>
                <w:lang w:val="en-GB"/>
              </w:rPr>
            </w:pPr>
            <w:r>
              <w:rPr>
                <w:lang w:val="en-GB"/>
              </w:rPr>
              <w:t>6.4.2</w:t>
            </w:r>
          </w:p>
        </w:tc>
        <w:tc>
          <w:tcPr>
            <w:tcW w:w="3777" w:type="dxa"/>
            <w:tcBorders>
              <w:left w:val="single" w:sz="4" w:space="0" w:color="auto"/>
              <w:right w:val="single" w:sz="4" w:space="0" w:color="auto"/>
            </w:tcBorders>
          </w:tcPr>
          <w:p w14:paraId="3F0EBACE" w14:textId="77777777" w:rsidR="002C2E41" w:rsidRDefault="006720D1">
            <w:pPr>
              <w:widowControl w:val="0"/>
              <w:rPr>
                <w:b/>
                <w:bCs/>
                <w:lang w:val="en-GB"/>
              </w:rPr>
            </w:pPr>
            <w:r>
              <w:rPr>
                <w:b/>
                <w:bCs/>
                <w:lang w:val="en-GB"/>
              </w:rPr>
              <w:t>TCP Settings</w:t>
            </w:r>
          </w:p>
        </w:tc>
        <w:tc>
          <w:tcPr>
            <w:tcW w:w="4587" w:type="dxa"/>
            <w:tcBorders>
              <w:left w:val="single" w:sz="4" w:space="0" w:color="auto"/>
              <w:right w:val="single" w:sz="4" w:space="0" w:color="auto"/>
            </w:tcBorders>
          </w:tcPr>
          <w:p w14:paraId="3321570A" w14:textId="77777777" w:rsidR="002C2E41" w:rsidRDefault="006720D1">
            <w:pPr>
              <w:widowControl w:val="0"/>
              <w:rPr>
                <w:lang w:val="nb-NO"/>
              </w:rPr>
            </w:pPr>
            <w:r>
              <w:rPr>
                <w:lang w:val="en-GB"/>
              </w:rPr>
              <w:t>The port numbers to be used will be specified by the LEA</w:t>
            </w:r>
            <w:r>
              <w:rPr>
                <w:lang w:val="nb-NO"/>
              </w:rPr>
              <w:t>.</w:t>
            </w:r>
          </w:p>
        </w:tc>
      </w:tr>
      <w:tr w:rsidR="002C2E41" w14:paraId="7E8442B9" w14:textId="77777777" w:rsidTr="00F77DD2">
        <w:trPr>
          <w:tblHeader/>
        </w:trPr>
        <w:tc>
          <w:tcPr>
            <w:tcW w:w="1525" w:type="dxa"/>
            <w:tcBorders>
              <w:left w:val="single" w:sz="4" w:space="0" w:color="000000"/>
              <w:bottom w:val="single" w:sz="4" w:space="0" w:color="000000"/>
              <w:right w:val="single" w:sz="4" w:space="0" w:color="000000"/>
            </w:tcBorders>
          </w:tcPr>
          <w:p w14:paraId="3A8F27AA" w14:textId="77777777" w:rsidR="002C2E41" w:rsidRDefault="006720D1">
            <w:pPr>
              <w:widowControl w:val="0"/>
              <w:rPr>
                <w:lang w:val="en-GB"/>
              </w:rPr>
            </w:pPr>
            <w:r>
              <w:rPr>
                <w:lang w:val="en-GB"/>
              </w:rPr>
              <w:t>6.4.3</w:t>
            </w:r>
          </w:p>
        </w:tc>
        <w:tc>
          <w:tcPr>
            <w:tcW w:w="3777" w:type="dxa"/>
            <w:tcBorders>
              <w:left w:val="single" w:sz="4" w:space="0" w:color="000000"/>
              <w:bottom w:val="single" w:sz="4" w:space="0" w:color="000000"/>
              <w:right w:val="single" w:sz="4" w:space="0" w:color="000000"/>
            </w:tcBorders>
          </w:tcPr>
          <w:p w14:paraId="20F18A70" w14:textId="77777777" w:rsidR="002C2E41" w:rsidRDefault="006720D1">
            <w:pPr>
              <w:widowControl w:val="0"/>
              <w:rPr>
                <w:b/>
                <w:bCs/>
                <w:lang w:val="en-GB"/>
              </w:rPr>
            </w:pPr>
            <w:r>
              <w:rPr>
                <w:b/>
                <w:bCs/>
                <w:lang w:val="en-GB"/>
              </w:rPr>
              <w:t>Acknowledging data</w:t>
            </w:r>
          </w:p>
        </w:tc>
        <w:tc>
          <w:tcPr>
            <w:tcW w:w="4587" w:type="dxa"/>
            <w:tcBorders>
              <w:left w:val="single" w:sz="4" w:space="0" w:color="000000"/>
              <w:bottom w:val="single" w:sz="4" w:space="0" w:color="000000"/>
              <w:right w:val="single" w:sz="4" w:space="0" w:color="000000"/>
            </w:tcBorders>
          </w:tcPr>
          <w:p w14:paraId="6D58B0D1" w14:textId="7916B632" w:rsidR="002C2E41" w:rsidRDefault="006720D1">
            <w:pPr>
              <w:widowControl w:val="0"/>
              <w:rPr>
                <w:lang w:val="en-GB"/>
              </w:rPr>
            </w:pPr>
            <w:r>
              <w:rPr>
                <w:lang w:val="en-GB"/>
              </w:rPr>
              <w:t>Option 1 is chosen.</w:t>
            </w:r>
          </w:p>
        </w:tc>
      </w:tr>
      <w:tr w:rsidR="002C2E41" w:rsidRPr="00401969" w14:paraId="342307B0"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300BCB4" w14:textId="77777777" w:rsidR="002C2E41" w:rsidRDefault="006720D1">
            <w:pPr>
              <w:widowControl w:val="0"/>
              <w:rPr>
                <w:lang w:val="en-GB"/>
              </w:rPr>
            </w:pPr>
            <w:r>
              <w:rPr>
                <w:lang w:val="en-GB"/>
              </w:rPr>
              <w:t>7.2</w:t>
            </w:r>
          </w:p>
        </w:tc>
        <w:tc>
          <w:tcPr>
            <w:tcW w:w="3777" w:type="dxa"/>
            <w:tcBorders>
              <w:top w:val="single" w:sz="4" w:space="0" w:color="000000"/>
              <w:left w:val="single" w:sz="4" w:space="0" w:color="000000"/>
              <w:bottom w:val="single" w:sz="4" w:space="0" w:color="000000"/>
              <w:right w:val="single" w:sz="4" w:space="0" w:color="000000"/>
            </w:tcBorders>
          </w:tcPr>
          <w:p w14:paraId="3E5404DB" w14:textId="77777777" w:rsidR="002C2E41" w:rsidRDefault="006720D1">
            <w:pPr>
              <w:widowControl w:val="0"/>
              <w:rPr>
                <w:b/>
                <w:bCs/>
                <w:lang w:val="en-GB"/>
              </w:rPr>
            </w:pPr>
            <w:r>
              <w:rPr>
                <w:b/>
                <w:bCs/>
                <w:lang w:val="en-GB"/>
              </w:rPr>
              <w:t>Security requirements</w:t>
            </w:r>
          </w:p>
        </w:tc>
        <w:tc>
          <w:tcPr>
            <w:tcW w:w="4587" w:type="dxa"/>
            <w:tcBorders>
              <w:top w:val="single" w:sz="4" w:space="0" w:color="000000"/>
              <w:left w:val="single" w:sz="4" w:space="0" w:color="000000"/>
              <w:bottom w:val="single" w:sz="4" w:space="0" w:color="000000"/>
              <w:right w:val="single" w:sz="4" w:space="0" w:color="000000"/>
            </w:tcBorders>
          </w:tcPr>
          <w:p w14:paraId="384B19A1" w14:textId="77589D1D" w:rsidR="002C2E41" w:rsidRDefault="006720D1">
            <w:pPr>
              <w:widowControl w:val="0"/>
              <w:rPr>
                <w:lang w:val="en-GB"/>
              </w:rPr>
            </w:pPr>
            <w:r>
              <w:rPr>
                <w:lang w:val="en-GB"/>
              </w:rPr>
              <w:t>IP-based transmission: For IP based delivery, refer to the implementation specified in chapter A.4.2 of this document.</w:t>
            </w:r>
          </w:p>
        </w:tc>
      </w:tr>
      <w:tr w:rsidR="002C2E41" w14:paraId="1C88CEA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EEAA861" w14:textId="77777777" w:rsidR="002C2E41" w:rsidRDefault="006720D1">
            <w:pPr>
              <w:widowControl w:val="0"/>
              <w:rPr>
                <w:lang w:val="en-GB"/>
              </w:rPr>
            </w:pPr>
            <w:r>
              <w:rPr>
                <w:lang w:val="en-GB"/>
              </w:rPr>
              <w:t>7.2.3</w:t>
            </w:r>
          </w:p>
        </w:tc>
        <w:tc>
          <w:tcPr>
            <w:tcW w:w="3777" w:type="dxa"/>
            <w:tcBorders>
              <w:top w:val="single" w:sz="4" w:space="0" w:color="000000"/>
              <w:left w:val="single" w:sz="4" w:space="0" w:color="000000"/>
              <w:bottom w:val="single" w:sz="4" w:space="0" w:color="000000"/>
              <w:right w:val="single" w:sz="4" w:space="0" w:color="000000"/>
            </w:tcBorders>
          </w:tcPr>
          <w:p w14:paraId="4B4A68FB" w14:textId="77777777" w:rsidR="002C2E41" w:rsidRDefault="006720D1">
            <w:pPr>
              <w:widowControl w:val="0"/>
              <w:rPr>
                <w:b/>
                <w:bCs/>
                <w:lang w:val="en-GB"/>
              </w:rPr>
            </w:pPr>
            <w:r>
              <w:rPr>
                <w:b/>
                <w:bCs/>
                <w:lang w:val="en-GB"/>
              </w:rPr>
              <w:t>Integrity</w:t>
            </w:r>
          </w:p>
        </w:tc>
        <w:tc>
          <w:tcPr>
            <w:tcW w:w="4587" w:type="dxa"/>
            <w:tcBorders>
              <w:top w:val="single" w:sz="4" w:space="0" w:color="000000"/>
              <w:left w:val="single" w:sz="4" w:space="0" w:color="000000"/>
              <w:bottom w:val="single" w:sz="4" w:space="0" w:color="000000"/>
              <w:right w:val="single" w:sz="4" w:space="0" w:color="000000"/>
            </w:tcBorders>
          </w:tcPr>
          <w:p w14:paraId="50BEA9C3" w14:textId="3DD0253A"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w:t>
            </w:r>
            <w:r w:rsidR="00DF2484">
              <w:rPr>
                <w:lang w:val="en-GB"/>
              </w:rPr>
              <w:t>perform integrity checks.</w:t>
            </w:r>
            <w:r w:rsidR="00115122">
              <w:rPr>
                <w:lang w:val="en-GB"/>
              </w:rPr>
              <w:t xml:space="preserve"> </w:t>
            </w:r>
            <w:r w:rsidR="00DF2484">
              <w:rPr>
                <w:lang w:val="en-GB"/>
              </w:rPr>
              <w:t xml:space="preserve">The </w:t>
            </w:r>
            <w:r w:rsidR="008B4618">
              <w:rPr>
                <w:lang w:val="en-GB"/>
              </w:rPr>
              <w:t xml:space="preserve">example </w:t>
            </w:r>
            <w:r w:rsidR="00DF2484">
              <w:rPr>
                <w:lang w:val="en-GB"/>
              </w:rPr>
              <w:t xml:space="preserve">parameters according to </w:t>
            </w:r>
            <w:r w:rsidR="002C7ABE">
              <w:t>ETSI TS 102 232-1</w:t>
            </w:r>
            <w:r w:rsidR="002C7ABE">
              <w:rPr>
                <w:lang w:val="en-GB"/>
              </w:rPr>
              <w:t xml:space="preserve"> </w:t>
            </w:r>
            <w:r w:rsidR="00DF2484">
              <w:rPr>
                <w:lang w:val="en-GB"/>
              </w:rPr>
              <w:t xml:space="preserve">[5], chapter J.1 </w:t>
            </w:r>
            <w:r w:rsidR="008B4618">
              <w:rPr>
                <w:lang w:val="en-GB"/>
              </w:rPr>
              <w:t>should be used</w:t>
            </w:r>
            <w:r w:rsidR="00DF2484">
              <w:rPr>
                <w:lang w:val="en-GB"/>
              </w:rPr>
              <w:t>.</w:t>
            </w:r>
          </w:p>
          <w:p w14:paraId="00AA3390" w14:textId="7530ED38" w:rsidR="00CE43B9" w:rsidRDefault="00CE43B9">
            <w:pPr>
              <w:widowControl w:val="0"/>
              <w:rPr>
                <w:lang w:val="en-GB"/>
              </w:rPr>
            </w:pPr>
            <w:r>
              <w:rPr>
                <w:lang w:val="en-GB"/>
              </w:rPr>
              <w:t>The NWO/AP/</w:t>
            </w:r>
            <w:proofErr w:type="spellStart"/>
            <w:r>
              <w:rPr>
                <w:lang w:val="en-GB"/>
              </w:rPr>
              <w:t>SvP</w:t>
            </w:r>
            <w:proofErr w:type="spellEnd"/>
            <w:r>
              <w:rPr>
                <w:lang w:val="en-GB"/>
              </w:rPr>
              <w:t xml:space="preserve"> shall </w:t>
            </w:r>
            <w:r w:rsidR="00FB6961">
              <w:rPr>
                <w:lang w:val="en-GB"/>
              </w:rPr>
              <w:t xml:space="preserve">set the </w:t>
            </w:r>
            <w:proofErr w:type="spellStart"/>
            <w:r>
              <w:rPr>
                <w:lang w:val="en-GB"/>
              </w:rPr>
              <w:t>hashAlgorithm</w:t>
            </w:r>
            <w:proofErr w:type="spellEnd"/>
            <w:r w:rsidR="00FB6961">
              <w:rPr>
                <w:lang w:val="en-GB"/>
              </w:rPr>
              <w:t xml:space="preserve"> ASN.1 field to inform LEA about the hash algorithm used.</w:t>
            </w:r>
          </w:p>
        </w:tc>
      </w:tr>
    </w:tbl>
    <w:p w14:paraId="1C134333" w14:textId="77777777" w:rsidR="002C2E41" w:rsidRDefault="006720D1" w:rsidP="000C0E31">
      <w:pPr>
        <w:pStyle w:val="UE4"/>
        <w:numPr>
          <w:ilvl w:val="3"/>
          <w:numId w:val="28"/>
        </w:numPr>
      </w:pPr>
      <w:bookmarkStart w:id="126" w:name="_Toc199425109"/>
      <w:bookmarkStart w:id="127" w:name="_Toc199431140"/>
      <w:bookmarkStart w:id="128" w:name="_Toc199431395"/>
      <w:bookmarkStart w:id="129" w:name="_Toc99367786"/>
      <w:bookmarkStart w:id="130" w:name="_Toc199432294"/>
      <w:bookmarkEnd w:id="126"/>
      <w:bookmarkEnd w:id="127"/>
      <w:bookmarkEnd w:id="128"/>
      <w:r>
        <w:t>Re ETSI TS 102 232-1 [5], Annex D IRI by post and pre-processing HI3 information</w:t>
      </w:r>
      <w:bookmarkEnd w:id="129"/>
      <w:bookmarkEnd w:id="130"/>
    </w:p>
    <w:tbl>
      <w:tblPr>
        <w:tblW w:w="9889" w:type="dxa"/>
        <w:tblLayout w:type="fixed"/>
        <w:tblLook w:val="0000" w:firstRow="0" w:lastRow="0" w:firstColumn="0" w:lastColumn="0" w:noHBand="0" w:noVBand="0"/>
      </w:tblPr>
      <w:tblGrid>
        <w:gridCol w:w="1525"/>
        <w:gridCol w:w="3777"/>
        <w:gridCol w:w="4587"/>
      </w:tblGrid>
      <w:tr w:rsidR="002C2E41" w14:paraId="491324E8"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2A05B1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770A70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7C48444" w14:textId="77777777" w:rsidR="002C2E41" w:rsidRDefault="006720D1">
            <w:pPr>
              <w:widowControl w:val="0"/>
              <w:rPr>
                <w:b/>
                <w:bCs/>
                <w:lang w:val="en-GB"/>
              </w:rPr>
            </w:pPr>
            <w:r>
              <w:rPr>
                <w:b/>
                <w:bCs/>
                <w:lang w:val="en-GB"/>
              </w:rPr>
              <w:t>National provision / Extension</w:t>
            </w:r>
          </w:p>
        </w:tc>
      </w:tr>
      <w:tr w:rsidR="002C2E41" w:rsidRPr="00401969" w14:paraId="5120D80C"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E7BAA06" w14:textId="77777777" w:rsidR="002C2E41" w:rsidRDefault="006720D1">
            <w:pPr>
              <w:widowControl w:val="0"/>
              <w:rPr>
                <w:lang w:val="en-GB"/>
              </w:rPr>
            </w:pPr>
            <w:r>
              <w:rPr>
                <w:lang w:val="en-GB"/>
              </w:rPr>
              <w:t>D.4</w:t>
            </w:r>
          </w:p>
        </w:tc>
        <w:tc>
          <w:tcPr>
            <w:tcW w:w="3777" w:type="dxa"/>
            <w:tcBorders>
              <w:top w:val="single" w:sz="4" w:space="0" w:color="000000"/>
              <w:left w:val="single" w:sz="4" w:space="0" w:color="000000"/>
              <w:bottom w:val="single" w:sz="4" w:space="0" w:color="000000"/>
              <w:right w:val="single" w:sz="4" w:space="0" w:color="000000"/>
            </w:tcBorders>
          </w:tcPr>
          <w:p w14:paraId="6936AEE6" w14:textId="77777777" w:rsidR="002C2E41" w:rsidRDefault="006720D1">
            <w:pPr>
              <w:widowControl w:val="0"/>
              <w:rPr>
                <w:b/>
                <w:bCs/>
                <w:lang w:val="en-GB"/>
              </w:rPr>
            </w:pPr>
            <w:r>
              <w:rPr>
                <w:b/>
                <w:bCs/>
                <w:lang w:val="en-GB"/>
              </w:rPr>
              <w:t>IRI by post and pre-processing HI3 information</w:t>
            </w:r>
          </w:p>
        </w:tc>
        <w:tc>
          <w:tcPr>
            <w:tcW w:w="4587" w:type="dxa"/>
            <w:tcBorders>
              <w:top w:val="single" w:sz="4" w:space="0" w:color="000000"/>
              <w:left w:val="single" w:sz="4" w:space="0" w:color="000000"/>
              <w:bottom w:val="single" w:sz="4" w:space="0" w:color="000000"/>
              <w:right w:val="single" w:sz="4" w:space="0" w:color="000000"/>
            </w:tcBorders>
          </w:tcPr>
          <w:p w14:paraId="71E09E2B" w14:textId="5BA3D2B3" w:rsidR="002C2E41" w:rsidRDefault="006720D1">
            <w:pPr>
              <w:widowControl w:val="0"/>
              <w:rPr>
                <w:lang w:val="en-GB"/>
              </w:rPr>
            </w:pPr>
            <w:r>
              <w:rPr>
                <w:lang w:val="en-GB"/>
              </w:rPr>
              <w:t>Pre-processing at LEMF to generate IRI is not considered, the IRI shall be generated by post-processing at CSP’s domain.</w:t>
            </w:r>
          </w:p>
        </w:tc>
      </w:tr>
    </w:tbl>
    <w:p w14:paraId="0C471E20" w14:textId="77777777" w:rsidR="0016752C" w:rsidRDefault="0016752C">
      <w:pPr>
        <w:jc w:val="left"/>
        <w:rPr>
          <w:b/>
          <w:lang w:val="en-GB"/>
        </w:rPr>
      </w:pPr>
      <w:bookmarkStart w:id="131" w:name="_Toc99367787"/>
      <w:r>
        <w:br w:type="page"/>
      </w:r>
    </w:p>
    <w:p w14:paraId="740D2B15" w14:textId="7B231770" w:rsidR="002C2E41" w:rsidRDefault="006720D1" w:rsidP="000C0E31">
      <w:pPr>
        <w:pStyle w:val="UE4"/>
        <w:numPr>
          <w:ilvl w:val="3"/>
          <w:numId w:val="29"/>
        </w:numPr>
      </w:pPr>
      <w:bookmarkStart w:id="132" w:name="_Toc199432295"/>
      <w:r>
        <w:lastRenderedPageBreak/>
        <w:t>Re ETSI TS 102 232-1 [5], Annex F Traffic management of the handover interface</w:t>
      </w:r>
      <w:bookmarkEnd w:id="131"/>
      <w:bookmarkEnd w:id="132"/>
    </w:p>
    <w:tbl>
      <w:tblPr>
        <w:tblW w:w="9889" w:type="dxa"/>
        <w:tblLayout w:type="fixed"/>
        <w:tblLook w:val="0000" w:firstRow="0" w:lastRow="0" w:firstColumn="0" w:lastColumn="0" w:noHBand="0" w:noVBand="0"/>
      </w:tblPr>
      <w:tblGrid>
        <w:gridCol w:w="1525"/>
        <w:gridCol w:w="3777"/>
        <w:gridCol w:w="4587"/>
      </w:tblGrid>
      <w:tr w:rsidR="002C2E41" w14:paraId="1EAE0296"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83AC5F5"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41C90F43"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95B4D36" w14:textId="77777777" w:rsidR="002C2E41" w:rsidRDefault="006720D1">
            <w:pPr>
              <w:widowControl w:val="0"/>
              <w:rPr>
                <w:b/>
                <w:bCs/>
                <w:lang w:val="en-GB"/>
              </w:rPr>
            </w:pPr>
            <w:r>
              <w:rPr>
                <w:b/>
                <w:bCs/>
                <w:lang w:val="en-GB"/>
              </w:rPr>
              <w:t>National provision / Extension</w:t>
            </w:r>
          </w:p>
        </w:tc>
      </w:tr>
      <w:tr w:rsidR="002C2E41" w:rsidRPr="00401969" w14:paraId="7D14B008"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4A5F289" w14:textId="77777777" w:rsidR="002C2E41" w:rsidRDefault="006720D1">
            <w:pPr>
              <w:widowControl w:val="0"/>
              <w:rPr>
                <w:lang w:val="en-GB"/>
              </w:rPr>
            </w:pPr>
            <w:r>
              <w:rPr>
                <w:lang w:val="en-GB"/>
              </w:rPr>
              <w:t>F.4</w:t>
            </w:r>
          </w:p>
        </w:tc>
        <w:tc>
          <w:tcPr>
            <w:tcW w:w="3777" w:type="dxa"/>
            <w:tcBorders>
              <w:top w:val="single" w:sz="4" w:space="0" w:color="000000"/>
              <w:left w:val="single" w:sz="4" w:space="0" w:color="000000"/>
              <w:bottom w:val="single" w:sz="4" w:space="0" w:color="000000"/>
              <w:right w:val="single" w:sz="4" w:space="0" w:color="000000"/>
            </w:tcBorders>
          </w:tcPr>
          <w:p w14:paraId="3D563488" w14:textId="77777777" w:rsidR="002C2E41" w:rsidRDefault="006720D1">
            <w:pPr>
              <w:widowControl w:val="0"/>
              <w:rPr>
                <w:b/>
                <w:bCs/>
                <w:lang w:val="en-GB"/>
              </w:rPr>
            </w:pPr>
            <w:r>
              <w:rPr>
                <w:b/>
                <w:bCs/>
                <w:lang w:val="en-GB"/>
              </w:rPr>
              <w:t>National considerations</w:t>
            </w:r>
          </w:p>
        </w:tc>
        <w:tc>
          <w:tcPr>
            <w:tcW w:w="4587" w:type="dxa"/>
            <w:tcBorders>
              <w:top w:val="single" w:sz="4" w:space="0" w:color="000000"/>
              <w:left w:val="single" w:sz="4" w:space="0" w:color="000000"/>
              <w:bottom w:val="single" w:sz="4" w:space="0" w:color="000000"/>
              <w:right w:val="single" w:sz="4" w:space="0" w:color="000000"/>
            </w:tcBorders>
          </w:tcPr>
          <w:p w14:paraId="2F2A192D" w14:textId="144B283E" w:rsidR="002C2E41" w:rsidRDefault="006720D1">
            <w:pPr>
              <w:widowControl w:val="0"/>
              <w:rPr>
                <w:lang w:val="en-GB"/>
              </w:rPr>
            </w:pPr>
            <w:r>
              <w:rPr>
                <w:lang w:val="en-GB"/>
              </w:rPr>
              <w:t xml:space="preserve">Filtering at the mediation function should </w:t>
            </w:r>
            <w:r w:rsidR="006F6E6B">
              <w:rPr>
                <w:lang w:val="en-GB"/>
              </w:rPr>
              <w:t xml:space="preserve">only </w:t>
            </w:r>
            <w:r>
              <w:rPr>
                <w:lang w:val="en-GB"/>
              </w:rPr>
              <w:t xml:space="preserve">be implemented upon </w:t>
            </w:r>
            <w:r w:rsidR="006F6E6B">
              <w:rPr>
                <w:lang w:val="en-GB"/>
              </w:rPr>
              <w:t xml:space="preserve">explicit </w:t>
            </w:r>
            <w:r>
              <w:rPr>
                <w:lang w:val="en-GB"/>
              </w:rPr>
              <w:t>request by the LEA.</w:t>
            </w:r>
          </w:p>
        </w:tc>
      </w:tr>
      <w:tr w:rsidR="002C2E41" w:rsidRPr="00401969" w14:paraId="49C3FAE8"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DB21733" w14:textId="77777777" w:rsidR="002C2E41" w:rsidRDefault="006720D1">
            <w:pPr>
              <w:widowControl w:val="0"/>
              <w:rPr>
                <w:lang w:val="en-GB"/>
              </w:rPr>
            </w:pPr>
            <w:r>
              <w:rPr>
                <w:lang w:val="en-GB"/>
              </w:rPr>
              <w:t>F.5.2</w:t>
            </w:r>
          </w:p>
        </w:tc>
        <w:tc>
          <w:tcPr>
            <w:tcW w:w="3777" w:type="dxa"/>
            <w:tcBorders>
              <w:top w:val="single" w:sz="4" w:space="0" w:color="000000"/>
              <w:left w:val="single" w:sz="4" w:space="0" w:color="000000"/>
              <w:bottom w:val="single" w:sz="4" w:space="0" w:color="000000"/>
              <w:right w:val="single" w:sz="4" w:space="0" w:color="000000"/>
            </w:tcBorders>
          </w:tcPr>
          <w:p w14:paraId="5430AF68" w14:textId="77777777" w:rsidR="002C2E41" w:rsidRDefault="006720D1">
            <w:pPr>
              <w:widowControl w:val="0"/>
              <w:rPr>
                <w:b/>
                <w:bCs/>
                <w:lang w:val="en-GB"/>
              </w:rPr>
            </w:pPr>
            <w:r>
              <w:rPr>
                <w:b/>
                <w:bCs/>
                <w:lang w:val="en-GB"/>
              </w:rPr>
              <w:t>Maximum buffering time</w:t>
            </w:r>
          </w:p>
        </w:tc>
        <w:tc>
          <w:tcPr>
            <w:tcW w:w="4587" w:type="dxa"/>
            <w:tcBorders>
              <w:top w:val="single" w:sz="4" w:space="0" w:color="000000"/>
              <w:left w:val="single" w:sz="4" w:space="0" w:color="000000"/>
              <w:bottom w:val="single" w:sz="4" w:space="0" w:color="000000"/>
              <w:right w:val="single" w:sz="4" w:space="0" w:color="000000"/>
            </w:tcBorders>
          </w:tcPr>
          <w:p w14:paraId="640AF6CE" w14:textId="77777777" w:rsidR="009077EA" w:rsidRDefault="006720D1">
            <w:pPr>
              <w:widowControl w:val="0"/>
              <w:rPr>
                <w:lang w:val="en-GB"/>
              </w:rPr>
            </w:pPr>
            <w:r>
              <w:rPr>
                <w:lang w:val="en-GB"/>
              </w:rPr>
              <w:t xml:space="preserve">To protect against loss of data due to equipment or network problems, the buffering time shall be </w:t>
            </w:r>
            <w:r w:rsidR="009077EA">
              <w:rPr>
                <w:lang w:val="en-GB"/>
              </w:rPr>
              <w:t>1</w:t>
            </w:r>
            <w:r>
              <w:rPr>
                <w:lang w:val="en-GB"/>
              </w:rPr>
              <w:t>5 minutes taking into account the maximum bandwidth at the network interface of the delivery function.</w:t>
            </w:r>
          </w:p>
          <w:p w14:paraId="6AC6053E" w14:textId="0C05A643" w:rsidR="002C2E41" w:rsidRDefault="009077EA">
            <w:pPr>
              <w:widowControl w:val="0"/>
              <w:rPr>
                <w:highlight w:val="yellow"/>
                <w:lang w:val="en-GB"/>
              </w:rPr>
            </w:pPr>
            <w:r>
              <w:rPr>
                <w:lang w:val="en-GB"/>
              </w:rPr>
              <w:t>Remark: The buffering time may be increased in future versions of this specification.</w:t>
            </w:r>
          </w:p>
        </w:tc>
      </w:tr>
    </w:tbl>
    <w:p w14:paraId="7E7D78F5" w14:textId="77777777" w:rsidR="002C2E41" w:rsidRDefault="006720D1" w:rsidP="000C0E31">
      <w:pPr>
        <w:pStyle w:val="UE4"/>
        <w:numPr>
          <w:ilvl w:val="3"/>
          <w:numId w:val="30"/>
        </w:numPr>
      </w:pPr>
      <w:bookmarkStart w:id="133" w:name="_Toc99367788"/>
      <w:bookmarkStart w:id="134" w:name="_Toc199432296"/>
      <w:r>
        <w:t>Supplements to ETSI TS 102 232-1 [5], Annex A ASN.1 syntax trees</w:t>
      </w:r>
      <w:bookmarkEnd w:id="133"/>
      <w:bookmarkEnd w:id="134"/>
    </w:p>
    <w:p w14:paraId="2E9657AD" w14:textId="4FC7FEB4"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58AE4750"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20D7BD80"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30F29C22"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665C968C"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9085CAB" w14:textId="77777777" w:rsidR="002C2E41" w:rsidRDefault="006720D1">
            <w:pPr>
              <w:widowControl w:val="0"/>
              <w:rPr>
                <w:b/>
                <w:bCs/>
                <w:lang w:val="en-GB"/>
              </w:rPr>
            </w:pPr>
            <w:r>
              <w:rPr>
                <w:b/>
                <w:bCs/>
                <w:lang w:val="en-GB"/>
              </w:rPr>
              <w:t>National Provision / Extension</w:t>
            </w:r>
          </w:p>
        </w:tc>
      </w:tr>
      <w:tr w:rsidR="002C2E41" w:rsidRPr="00401969" w14:paraId="1C96BB47"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0F8DA5E1" w14:textId="77777777" w:rsidR="002C2E41" w:rsidRDefault="006720D1">
            <w:pPr>
              <w:widowControl w:val="0"/>
              <w:rPr>
                <w:lang w:val="en-GB"/>
              </w:rPr>
            </w:pPr>
            <w:r>
              <w:rPr>
                <w:lang w:val="en-GB"/>
              </w:rPr>
              <w:t>04022.51</w:t>
            </w:r>
            <w:r>
              <w:rPr>
                <w:rStyle w:val="FootnoteAnchor"/>
                <w:lang w:val="en-GB"/>
              </w:rPr>
              <w:footnoteReference w:id="3"/>
            </w:r>
          </w:p>
        </w:tc>
        <w:tc>
          <w:tcPr>
            <w:tcW w:w="3827" w:type="dxa"/>
            <w:tcBorders>
              <w:top w:val="single" w:sz="4" w:space="0" w:color="000000"/>
              <w:left w:val="single" w:sz="4" w:space="0" w:color="000000"/>
              <w:bottom w:val="single" w:sz="4" w:space="0" w:color="000000"/>
              <w:right w:val="single" w:sz="4" w:space="0" w:color="000000"/>
            </w:tcBorders>
          </w:tcPr>
          <w:p w14:paraId="48215C10"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42D5BBE9" w14:textId="77777777" w:rsidR="002C2E41" w:rsidRDefault="006720D1">
            <w:pPr>
              <w:widowControl w:val="0"/>
              <w:rPr>
                <w:lang w:val="en-GB"/>
              </w:rPr>
            </w:pPr>
            <w:r>
              <w:rPr>
                <w:lang w:val="en-GB"/>
              </w:rPr>
              <w:t>The provisions in ETSI TS 102 232-1 [5] remain unchanged.</w:t>
            </w:r>
          </w:p>
        </w:tc>
      </w:tr>
    </w:tbl>
    <w:p w14:paraId="5D9B6044" w14:textId="77777777" w:rsidR="002C2E41" w:rsidRDefault="002C2E41">
      <w:pPr>
        <w:rPr>
          <w:lang w:val="en-GB"/>
        </w:rPr>
      </w:pPr>
    </w:p>
    <w:p w14:paraId="2CC909DD" w14:textId="77777777" w:rsidR="002C2E41" w:rsidRDefault="006720D1">
      <w:pPr>
        <w:jc w:val="left"/>
        <w:rPr>
          <w:b/>
          <w:sz w:val="24"/>
          <w:lang w:val="en-GB"/>
        </w:rPr>
      </w:pPr>
      <w:r w:rsidRPr="001462AE">
        <w:rPr>
          <w:lang w:val="en-IE"/>
        </w:rPr>
        <w:br w:type="page"/>
      </w:r>
    </w:p>
    <w:p w14:paraId="378C321C" w14:textId="4683193B" w:rsidR="002C2E41" w:rsidRDefault="006720D1" w:rsidP="000C0E31">
      <w:pPr>
        <w:pStyle w:val="UE3"/>
        <w:numPr>
          <w:ilvl w:val="2"/>
          <w:numId w:val="31"/>
        </w:numPr>
      </w:pPr>
      <w:bookmarkStart w:id="135" w:name="_Toc99367789"/>
      <w:bookmarkStart w:id="136" w:name="_Toc199432297"/>
      <w:r>
        <w:lastRenderedPageBreak/>
        <w:t>Re ETSI TS 102 232-2 [6]</w:t>
      </w:r>
      <w:bookmarkEnd w:id="135"/>
      <w:bookmarkEnd w:id="136"/>
    </w:p>
    <w:p w14:paraId="186B394F" w14:textId="77777777" w:rsidR="002C2E41" w:rsidRDefault="006720D1" w:rsidP="000C0E31">
      <w:pPr>
        <w:pStyle w:val="UE4"/>
        <w:numPr>
          <w:ilvl w:val="3"/>
          <w:numId w:val="32"/>
        </w:numPr>
      </w:pPr>
      <w:bookmarkStart w:id="137" w:name="_Toc99367790"/>
      <w:bookmarkStart w:id="138" w:name="_Toc199432298"/>
      <w:r>
        <w:t>Re ETSI TS 102 232-2 [6], General Section</w:t>
      </w:r>
      <w:bookmarkEnd w:id="137"/>
      <w:bookmarkEnd w:id="138"/>
    </w:p>
    <w:tbl>
      <w:tblPr>
        <w:tblW w:w="9889" w:type="dxa"/>
        <w:tblLayout w:type="fixed"/>
        <w:tblLook w:val="0000" w:firstRow="0" w:lastRow="0" w:firstColumn="0" w:lastColumn="0" w:noHBand="0" w:noVBand="0"/>
      </w:tblPr>
      <w:tblGrid>
        <w:gridCol w:w="1525"/>
        <w:gridCol w:w="3777"/>
        <w:gridCol w:w="4587"/>
      </w:tblGrid>
      <w:tr w:rsidR="002C2E41" w14:paraId="601BA062"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64825D12"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78395F6A"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C0E6A94" w14:textId="77777777" w:rsidR="002C2E41" w:rsidRDefault="006720D1">
            <w:pPr>
              <w:widowControl w:val="0"/>
              <w:rPr>
                <w:b/>
                <w:bCs/>
                <w:lang w:val="en-GB"/>
              </w:rPr>
            </w:pPr>
            <w:r>
              <w:rPr>
                <w:b/>
                <w:bCs/>
                <w:lang w:val="en-GB"/>
              </w:rPr>
              <w:t>National provision / Extension</w:t>
            </w:r>
          </w:p>
        </w:tc>
      </w:tr>
      <w:tr w:rsidR="002C2E41" w:rsidRPr="00401969" w14:paraId="130CC36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EE4A9AB" w14:textId="77777777" w:rsidR="002C2E41" w:rsidRDefault="006720D1">
            <w:pPr>
              <w:widowControl w:val="0"/>
              <w:rPr>
                <w:lang w:val="en-GB"/>
              </w:rPr>
            </w:pPr>
            <w:r>
              <w:rPr>
                <w:lang w:val="en-GB"/>
              </w:rPr>
              <w:t>4.2</w:t>
            </w:r>
          </w:p>
        </w:tc>
        <w:tc>
          <w:tcPr>
            <w:tcW w:w="3777" w:type="dxa"/>
            <w:tcBorders>
              <w:top w:val="single" w:sz="4" w:space="0" w:color="000000"/>
              <w:left w:val="single" w:sz="4" w:space="0" w:color="000000"/>
              <w:bottom w:val="single" w:sz="4" w:space="0" w:color="000000"/>
              <w:right w:val="single" w:sz="4" w:space="0" w:color="000000"/>
            </w:tcBorders>
          </w:tcPr>
          <w:p w14:paraId="454DC556" w14:textId="77777777" w:rsidR="002C2E41" w:rsidRDefault="006720D1">
            <w:pPr>
              <w:widowControl w:val="0"/>
              <w:rPr>
                <w:b/>
                <w:bCs/>
                <w:lang w:val="en-GB"/>
              </w:rPr>
            </w:pPr>
            <w:r>
              <w:rPr>
                <w:b/>
                <w:bCs/>
                <w:lang w:val="en-GB"/>
              </w:rPr>
              <w:t>Unified messaging</w:t>
            </w:r>
          </w:p>
        </w:tc>
        <w:tc>
          <w:tcPr>
            <w:tcW w:w="4587" w:type="dxa"/>
            <w:tcBorders>
              <w:top w:val="single" w:sz="4" w:space="0" w:color="000000"/>
              <w:left w:val="single" w:sz="4" w:space="0" w:color="000000"/>
              <w:bottom w:val="single" w:sz="4" w:space="0" w:color="000000"/>
              <w:right w:val="single" w:sz="4" w:space="0" w:color="000000"/>
            </w:tcBorders>
          </w:tcPr>
          <w:p w14:paraId="53984145" w14:textId="77777777" w:rsidR="002C2E41" w:rsidRDefault="006720D1">
            <w:pPr>
              <w:widowControl w:val="0"/>
              <w:rPr>
                <w:lang w:val="en-GB"/>
              </w:rPr>
            </w:pPr>
            <w:r>
              <w:rPr>
                <w:lang w:val="en-GB"/>
              </w:rPr>
              <w:t xml:space="preserve">Handover of intercepted e-mail shall be according to </w:t>
            </w:r>
            <w:proofErr w:type="spellStart"/>
            <w:r>
              <w:rPr>
                <w:lang w:val="en-GB"/>
              </w:rPr>
              <w:t>EmailCC</w:t>
            </w:r>
            <w:proofErr w:type="spellEnd"/>
            <w:r>
              <w:rPr>
                <w:lang w:val="en-GB"/>
              </w:rPr>
              <w:t xml:space="preserve"> and </w:t>
            </w:r>
            <w:proofErr w:type="spellStart"/>
            <w:r>
              <w:rPr>
                <w:lang w:val="en-GB"/>
              </w:rPr>
              <w:t>EmailIRI</w:t>
            </w:r>
            <w:proofErr w:type="spellEnd"/>
            <w:r>
              <w:rPr>
                <w:lang w:val="en-GB"/>
              </w:rPr>
              <w:t xml:space="preserve"> structures.</w:t>
            </w:r>
          </w:p>
        </w:tc>
      </w:tr>
      <w:tr w:rsidR="002C2E41" w:rsidRPr="00401969" w14:paraId="25ADD951"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6BB1A10E" w14:textId="77777777" w:rsidR="002C2E41" w:rsidRDefault="006720D1">
            <w:pPr>
              <w:widowControl w:val="0"/>
              <w:rPr>
                <w:lang w:val="en-GB"/>
              </w:rPr>
            </w:pPr>
            <w:r>
              <w:rPr>
                <w:lang w:val="en-GB"/>
              </w:rPr>
              <w:t>7</w:t>
            </w:r>
          </w:p>
        </w:tc>
        <w:tc>
          <w:tcPr>
            <w:tcW w:w="3777" w:type="dxa"/>
            <w:tcBorders>
              <w:top w:val="single" w:sz="4" w:space="0" w:color="000000"/>
              <w:left w:val="single" w:sz="4" w:space="0" w:color="000000"/>
              <w:bottom w:val="single" w:sz="4" w:space="0" w:color="000000"/>
              <w:right w:val="single" w:sz="4" w:space="0" w:color="000000"/>
            </w:tcBorders>
          </w:tcPr>
          <w:p w14:paraId="187C9757" w14:textId="77777777" w:rsidR="002C2E41" w:rsidRDefault="006720D1">
            <w:pPr>
              <w:widowControl w:val="0"/>
              <w:rPr>
                <w:b/>
                <w:bCs/>
                <w:lang w:val="en-GB"/>
              </w:rPr>
            </w:pPr>
            <w:r>
              <w:rPr>
                <w:b/>
                <w:bCs/>
                <w:lang w:val="en-GB"/>
              </w:rPr>
              <w:t>E-mail attributes</w:t>
            </w:r>
          </w:p>
        </w:tc>
        <w:tc>
          <w:tcPr>
            <w:tcW w:w="4587" w:type="dxa"/>
            <w:tcBorders>
              <w:top w:val="single" w:sz="4" w:space="0" w:color="000000"/>
              <w:left w:val="single" w:sz="4" w:space="0" w:color="000000"/>
              <w:bottom w:val="single" w:sz="4" w:space="0" w:color="000000"/>
              <w:right w:val="single" w:sz="4" w:space="0" w:color="000000"/>
            </w:tcBorders>
          </w:tcPr>
          <w:p w14:paraId="7EC6A4D1" w14:textId="2E6BBE1B" w:rsidR="002C2E41" w:rsidRDefault="006720D1">
            <w:pPr>
              <w:widowControl w:val="0"/>
              <w:rPr>
                <w:lang w:val="en-GB"/>
              </w:rPr>
            </w:pPr>
            <w:r>
              <w:rPr>
                <w:lang w:val="en-GB"/>
              </w:rPr>
              <w:t>All attributes mentioned in ETSI TS 102 232-2 [6], 7.1 to 7.10 shall be set.</w:t>
            </w:r>
          </w:p>
        </w:tc>
      </w:tr>
    </w:tbl>
    <w:p w14:paraId="1976C7C7" w14:textId="77777777" w:rsidR="002C2E41" w:rsidRDefault="006720D1" w:rsidP="000C0E31">
      <w:pPr>
        <w:pStyle w:val="UE4"/>
        <w:numPr>
          <w:ilvl w:val="3"/>
          <w:numId w:val="33"/>
        </w:numPr>
      </w:pPr>
      <w:bookmarkStart w:id="139" w:name="_Toc99367791"/>
      <w:bookmarkStart w:id="140" w:name="_Toc199432299"/>
      <w:r>
        <w:t>Supplements to ETSI TS 102 232-2 [6], Annex D Messaging ASN.1</w:t>
      </w:r>
      <w:bookmarkEnd w:id="139"/>
      <w:bookmarkEnd w:id="140"/>
    </w:p>
    <w:p w14:paraId="7CDADE7A" w14:textId="7668EB32"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7395EF92" w14:textId="77777777" w:rsidR="002C2E41" w:rsidRDefault="002C2E41">
      <w:pPr>
        <w:rPr>
          <w:lang w:val="en-GB"/>
        </w:rPr>
      </w:pPr>
    </w:p>
    <w:tbl>
      <w:tblPr>
        <w:tblW w:w="10032" w:type="dxa"/>
        <w:tblLayout w:type="fixed"/>
        <w:tblLook w:val="0000" w:firstRow="0" w:lastRow="0" w:firstColumn="0" w:lastColumn="0" w:noHBand="0" w:noVBand="0"/>
      </w:tblPr>
      <w:tblGrid>
        <w:gridCol w:w="1553"/>
        <w:gridCol w:w="3747"/>
        <w:gridCol w:w="4732"/>
      </w:tblGrid>
      <w:tr w:rsidR="002C2E41" w14:paraId="42D2755B" w14:textId="77777777">
        <w:trPr>
          <w:tblHeader/>
        </w:trPr>
        <w:tc>
          <w:tcPr>
            <w:tcW w:w="1553" w:type="dxa"/>
            <w:tcBorders>
              <w:top w:val="single" w:sz="4" w:space="0" w:color="000000"/>
              <w:left w:val="single" w:sz="4" w:space="0" w:color="000000"/>
              <w:bottom w:val="single" w:sz="4" w:space="0" w:color="000000"/>
              <w:right w:val="single" w:sz="4" w:space="0" w:color="000000"/>
            </w:tcBorders>
            <w:shd w:val="clear" w:color="auto" w:fill="D9D9D9"/>
          </w:tcPr>
          <w:p w14:paraId="5A149A9D" w14:textId="77777777" w:rsidR="002C2E41" w:rsidRDefault="006720D1">
            <w:pPr>
              <w:widowControl w:val="0"/>
              <w:rPr>
                <w:b/>
                <w:bCs/>
                <w:lang w:val="en-GB"/>
              </w:rPr>
            </w:pPr>
            <w:r>
              <w:rPr>
                <w:b/>
                <w:bCs/>
                <w:lang w:val="en-GB"/>
              </w:rPr>
              <w:t>ASN.1-Reference</w:t>
            </w:r>
          </w:p>
        </w:tc>
        <w:tc>
          <w:tcPr>
            <w:tcW w:w="3747" w:type="dxa"/>
            <w:tcBorders>
              <w:top w:val="single" w:sz="4" w:space="0" w:color="000000"/>
              <w:left w:val="single" w:sz="4" w:space="0" w:color="000000"/>
              <w:bottom w:val="single" w:sz="4" w:space="0" w:color="000000"/>
              <w:right w:val="single" w:sz="4" w:space="0" w:color="000000"/>
            </w:tcBorders>
            <w:shd w:val="clear" w:color="auto" w:fill="D9D9D9"/>
          </w:tcPr>
          <w:p w14:paraId="637C6C7F" w14:textId="77777777" w:rsidR="002C2E41" w:rsidRDefault="006720D1">
            <w:pPr>
              <w:widowControl w:val="0"/>
              <w:rPr>
                <w:b/>
                <w:bCs/>
                <w:lang w:val="en-GB"/>
              </w:rPr>
            </w:pPr>
            <w:r>
              <w:rPr>
                <w:b/>
                <w:bCs/>
                <w:lang w:val="en-GB"/>
              </w:rPr>
              <w:t>Reference / Description</w:t>
            </w:r>
          </w:p>
        </w:tc>
        <w:tc>
          <w:tcPr>
            <w:tcW w:w="4732" w:type="dxa"/>
            <w:tcBorders>
              <w:top w:val="single" w:sz="4" w:space="0" w:color="000000"/>
              <w:left w:val="single" w:sz="4" w:space="0" w:color="000000"/>
              <w:bottom w:val="single" w:sz="4" w:space="0" w:color="000000"/>
              <w:right w:val="single" w:sz="4" w:space="0" w:color="000000"/>
            </w:tcBorders>
            <w:shd w:val="clear" w:color="auto" w:fill="D9D9D9"/>
          </w:tcPr>
          <w:p w14:paraId="375B40D1" w14:textId="77777777" w:rsidR="002C2E41" w:rsidRDefault="006720D1">
            <w:pPr>
              <w:widowControl w:val="0"/>
              <w:rPr>
                <w:b/>
                <w:bCs/>
                <w:lang w:val="en-GB"/>
              </w:rPr>
            </w:pPr>
            <w:r>
              <w:rPr>
                <w:b/>
                <w:bCs/>
                <w:lang w:val="en-GB"/>
              </w:rPr>
              <w:t>National Provision / Extension</w:t>
            </w:r>
          </w:p>
        </w:tc>
      </w:tr>
      <w:tr w:rsidR="002C2E41" w:rsidRPr="00401969" w14:paraId="6265D4F1" w14:textId="77777777">
        <w:trPr>
          <w:tblHeader/>
        </w:trPr>
        <w:tc>
          <w:tcPr>
            <w:tcW w:w="1553" w:type="dxa"/>
            <w:tcBorders>
              <w:top w:val="single" w:sz="4" w:space="0" w:color="000000"/>
              <w:left w:val="single" w:sz="4" w:space="0" w:color="000000"/>
              <w:bottom w:val="single" w:sz="4" w:space="0" w:color="000000"/>
              <w:right w:val="single" w:sz="4" w:space="0" w:color="000000"/>
            </w:tcBorders>
          </w:tcPr>
          <w:p w14:paraId="1EECFF53" w14:textId="77777777" w:rsidR="002C2E41" w:rsidRDefault="006720D1">
            <w:pPr>
              <w:widowControl w:val="0"/>
              <w:rPr>
                <w:lang w:val="en-GB"/>
              </w:rPr>
            </w:pPr>
            <w:r>
              <w:rPr>
                <w:lang w:val="en-GB"/>
              </w:rPr>
              <w:t>04022.52</w:t>
            </w:r>
            <w:r>
              <w:rPr>
                <w:rStyle w:val="FootnoteAnchor"/>
                <w:lang w:val="en-GB"/>
              </w:rPr>
              <w:footnoteReference w:id="4"/>
            </w:r>
          </w:p>
        </w:tc>
        <w:tc>
          <w:tcPr>
            <w:tcW w:w="3747" w:type="dxa"/>
            <w:tcBorders>
              <w:top w:val="single" w:sz="4" w:space="0" w:color="000000"/>
              <w:left w:val="single" w:sz="4" w:space="0" w:color="000000"/>
              <w:bottom w:val="single" w:sz="4" w:space="0" w:color="000000"/>
              <w:right w:val="single" w:sz="4" w:space="0" w:color="000000"/>
            </w:tcBorders>
          </w:tcPr>
          <w:p w14:paraId="050BCFC6" w14:textId="77777777" w:rsidR="002C2E41" w:rsidRDefault="006720D1">
            <w:pPr>
              <w:widowControl w:val="0"/>
              <w:rPr>
                <w:b/>
                <w:bCs/>
                <w:lang w:val="en-GB"/>
              </w:rPr>
            </w:pPr>
            <w:r>
              <w:rPr>
                <w:b/>
                <w:bCs/>
                <w:lang w:val="en-GB"/>
              </w:rPr>
              <w:t>General</w:t>
            </w:r>
          </w:p>
        </w:tc>
        <w:tc>
          <w:tcPr>
            <w:tcW w:w="4732" w:type="dxa"/>
            <w:tcBorders>
              <w:top w:val="single" w:sz="4" w:space="0" w:color="000000"/>
              <w:left w:val="single" w:sz="4" w:space="0" w:color="000000"/>
              <w:bottom w:val="single" w:sz="4" w:space="0" w:color="000000"/>
              <w:right w:val="single" w:sz="4" w:space="0" w:color="000000"/>
            </w:tcBorders>
          </w:tcPr>
          <w:p w14:paraId="312E9062" w14:textId="77777777" w:rsidR="002C2E41" w:rsidRDefault="006720D1">
            <w:pPr>
              <w:widowControl w:val="0"/>
              <w:rPr>
                <w:lang w:val="en-GB"/>
              </w:rPr>
            </w:pPr>
            <w:r>
              <w:rPr>
                <w:lang w:val="en-GB"/>
              </w:rPr>
              <w:t>The provisions in ETSI TS 102 232-2 [6] remain unchanged.</w:t>
            </w:r>
          </w:p>
        </w:tc>
      </w:tr>
    </w:tbl>
    <w:p w14:paraId="77A71D7B" w14:textId="77777777" w:rsidR="002C2E41" w:rsidRDefault="002C2E41">
      <w:pPr>
        <w:rPr>
          <w:lang w:val="en-GB"/>
        </w:rPr>
      </w:pPr>
    </w:p>
    <w:p w14:paraId="6122E228" w14:textId="77777777" w:rsidR="002C2E41" w:rsidRDefault="006720D1">
      <w:pPr>
        <w:jc w:val="left"/>
        <w:rPr>
          <w:b/>
          <w:sz w:val="24"/>
          <w:lang w:val="en-GB"/>
        </w:rPr>
      </w:pPr>
      <w:r w:rsidRPr="001462AE">
        <w:rPr>
          <w:lang w:val="en-IE"/>
        </w:rPr>
        <w:br w:type="page"/>
      </w:r>
    </w:p>
    <w:p w14:paraId="124AF6B8" w14:textId="74FA481F" w:rsidR="002C2E41" w:rsidRDefault="006720D1" w:rsidP="000C0E31">
      <w:pPr>
        <w:pStyle w:val="UE3"/>
        <w:numPr>
          <w:ilvl w:val="2"/>
          <w:numId w:val="34"/>
        </w:numPr>
      </w:pPr>
      <w:bookmarkStart w:id="141" w:name="_Toc99367792"/>
      <w:bookmarkStart w:id="142" w:name="_Toc199432300"/>
      <w:r>
        <w:lastRenderedPageBreak/>
        <w:t>Re ETSI TS 102 232-3 [7]</w:t>
      </w:r>
      <w:bookmarkEnd w:id="141"/>
      <w:bookmarkEnd w:id="142"/>
    </w:p>
    <w:p w14:paraId="60E7B0AE" w14:textId="4229DDB9" w:rsidR="002C2E41" w:rsidRDefault="006720D1" w:rsidP="000C0E31">
      <w:pPr>
        <w:pStyle w:val="UE4"/>
        <w:numPr>
          <w:ilvl w:val="3"/>
          <w:numId w:val="35"/>
        </w:numPr>
      </w:pPr>
      <w:bookmarkStart w:id="143" w:name="_Toc99367793"/>
      <w:bookmarkStart w:id="144" w:name="_Toc199432301"/>
      <w:r>
        <w:t>Re ETSI TS 102 232-3 [7], General Section</w:t>
      </w:r>
      <w:bookmarkEnd w:id="143"/>
      <w:bookmarkEnd w:id="144"/>
    </w:p>
    <w:tbl>
      <w:tblPr>
        <w:tblW w:w="9889" w:type="dxa"/>
        <w:tblLayout w:type="fixed"/>
        <w:tblLook w:val="0000" w:firstRow="0" w:lastRow="0" w:firstColumn="0" w:lastColumn="0" w:noHBand="0" w:noVBand="0"/>
      </w:tblPr>
      <w:tblGrid>
        <w:gridCol w:w="1525"/>
        <w:gridCol w:w="3777"/>
        <w:gridCol w:w="4587"/>
      </w:tblGrid>
      <w:tr w:rsidR="002C2E41" w14:paraId="19794388"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371FA2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6955B38"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AD932A9" w14:textId="77777777" w:rsidR="002C2E41" w:rsidRDefault="006720D1">
            <w:pPr>
              <w:widowControl w:val="0"/>
              <w:rPr>
                <w:b/>
                <w:bCs/>
                <w:lang w:val="en-GB"/>
              </w:rPr>
            </w:pPr>
            <w:r>
              <w:rPr>
                <w:b/>
                <w:bCs/>
                <w:lang w:val="en-GB"/>
              </w:rPr>
              <w:t>National provision / Extension</w:t>
            </w:r>
          </w:p>
        </w:tc>
      </w:tr>
      <w:tr w:rsidR="00420008" w:rsidRPr="00401969" w14:paraId="2F7FB99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5F50EE7" w14:textId="64E081FF" w:rsidR="00420008" w:rsidRDefault="00420008">
            <w:pPr>
              <w:widowControl w:val="0"/>
              <w:rPr>
                <w:lang w:val="en-GB"/>
              </w:rPr>
            </w:pPr>
            <w:r>
              <w:rPr>
                <w:lang w:val="en-GB"/>
              </w:rPr>
              <w:t>6.2.1.2</w:t>
            </w:r>
          </w:p>
        </w:tc>
        <w:tc>
          <w:tcPr>
            <w:tcW w:w="3777" w:type="dxa"/>
            <w:tcBorders>
              <w:top w:val="single" w:sz="4" w:space="0" w:color="000000"/>
              <w:left w:val="single" w:sz="4" w:space="0" w:color="000000"/>
              <w:bottom w:val="single" w:sz="4" w:space="0" w:color="000000"/>
              <w:right w:val="single" w:sz="4" w:space="0" w:color="000000"/>
            </w:tcBorders>
          </w:tcPr>
          <w:p w14:paraId="754960F2" w14:textId="6C10AC92" w:rsidR="00420008" w:rsidRDefault="00420008">
            <w:pPr>
              <w:widowControl w:val="0"/>
              <w:rPr>
                <w:b/>
                <w:bCs/>
                <w:lang w:val="en-GB"/>
              </w:rPr>
            </w:pPr>
            <w:r w:rsidRPr="00420008">
              <w:rPr>
                <w:b/>
                <w:bCs/>
                <w:lang w:val="en-GB"/>
              </w:rPr>
              <w:t>Handover of NAT translated IP addresses</w:t>
            </w:r>
          </w:p>
        </w:tc>
        <w:tc>
          <w:tcPr>
            <w:tcW w:w="4587" w:type="dxa"/>
            <w:tcBorders>
              <w:top w:val="single" w:sz="4" w:space="0" w:color="000000"/>
              <w:left w:val="single" w:sz="4" w:space="0" w:color="000000"/>
              <w:bottom w:val="single" w:sz="4" w:space="0" w:color="000000"/>
              <w:right w:val="single" w:sz="4" w:space="0" w:color="000000"/>
            </w:tcBorders>
          </w:tcPr>
          <w:p w14:paraId="41E9E666" w14:textId="4E81602F" w:rsidR="00420008" w:rsidRDefault="00420008" w:rsidP="00420008">
            <w:pPr>
              <w:widowControl w:val="0"/>
              <w:rPr>
                <w:lang w:val="en-GB"/>
              </w:rPr>
            </w:pPr>
            <w:r w:rsidRPr="00420008">
              <w:rPr>
                <w:lang w:val="en-GB"/>
              </w:rPr>
              <w:t>In</w:t>
            </w:r>
            <w:r>
              <w:rPr>
                <w:lang w:val="en-GB"/>
              </w:rPr>
              <w:t xml:space="preserve"> the described scenarios, p</w:t>
            </w:r>
            <w:r w:rsidRPr="00420008">
              <w:rPr>
                <w:lang w:val="en-GB"/>
              </w:rPr>
              <w:t>ublicly exposed IP address that is known to be associated with the target via NAT translation</w:t>
            </w:r>
            <w:r>
              <w:rPr>
                <w:lang w:val="en-GB"/>
              </w:rPr>
              <w:t xml:space="preserve"> </w:t>
            </w:r>
            <w:r w:rsidRPr="00420008">
              <w:rPr>
                <w:lang w:val="en-GB"/>
              </w:rPr>
              <w:t>sh</w:t>
            </w:r>
            <w:r>
              <w:rPr>
                <w:lang w:val="en-GB"/>
              </w:rPr>
              <w:t>all</w:t>
            </w:r>
            <w:r w:rsidRPr="00420008">
              <w:rPr>
                <w:lang w:val="en-GB"/>
              </w:rPr>
              <w:t xml:space="preserve"> be provided using the </w:t>
            </w:r>
            <w:proofErr w:type="spellStart"/>
            <w:r w:rsidRPr="00420008">
              <w:rPr>
                <w:lang w:val="en-GB"/>
              </w:rPr>
              <w:t>otherTargetIdentifiers</w:t>
            </w:r>
            <w:proofErr w:type="spellEnd"/>
            <w:r w:rsidRPr="00420008">
              <w:rPr>
                <w:lang w:val="en-GB"/>
              </w:rPr>
              <w:t xml:space="preserve"> field.</w:t>
            </w:r>
          </w:p>
          <w:p w14:paraId="2949257D" w14:textId="77777777" w:rsidR="00420008" w:rsidRDefault="00420008" w:rsidP="00420008">
            <w:pPr>
              <w:widowControl w:val="0"/>
              <w:rPr>
                <w:lang w:val="en-GB"/>
              </w:rPr>
            </w:pPr>
          </w:p>
          <w:p w14:paraId="1B192A7D" w14:textId="3213D1C1" w:rsidR="00420008" w:rsidRDefault="00420008" w:rsidP="00420008">
            <w:pPr>
              <w:widowControl w:val="0"/>
              <w:rPr>
                <w:lang w:val="en-GB"/>
              </w:rPr>
            </w:pPr>
            <w:r>
              <w:rPr>
                <w:lang w:val="en-GB"/>
              </w:rPr>
              <w:t xml:space="preserve">The considerations in </w:t>
            </w:r>
            <w:r w:rsidR="009F32F0">
              <w:rPr>
                <w:lang w:val="en-GB"/>
              </w:rPr>
              <w:t xml:space="preserve">ETSI TS 102 232-3 </w:t>
            </w:r>
            <w:r>
              <w:rPr>
                <w:lang w:val="en-GB"/>
              </w:rPr>
              <w:t>[7],</w:t>
            </w:r>
            <w:r w:rsidR="009F32F0">
              <w:rPr>
                <w:lang w:val="en-GB"/>
              </w:rPr>
              <w:t xml:space="preserve"> </w:t>
            </w:r>
            <w:r>
              <w:rPr>
                <w:lang w:val="en-GB"/>
              </w:rPr>
              <w:t>Annex E shall be respected.</w:t>
            </w:r>
          </w:p>
        </w:tc>
      </w:tr>
      <w:tr w:rsidR="002C2E41" w:rsidRPr="00401969" w14:paraId="14C068A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C206C7B" w14:textId="77777777" w:rsidR="002C2E41" w:rsidRDefault="006720D1">
            <w:pPr>
              <w:widowControl w:val="0"/>
              <w:rPr>
                <w:lang w:val="en-GB"/>
              </w:rPr>
            </w:pPr>
            <w:r>
              <w:rPr>
                <w:lang w:val="en-GB"/>
              </w:rPr>
              <w:t>6.2.2</w:t>
            </w:r>
          </w:p>
        </w:tc>
        <w:tc>
          <w:tcPr>
            <w:tcW w:w="3777" w:type="dxa"/>
            <w:tcBorders>
              <w:top w:val="single" w:sz="4" w:space="0" w:color="000000"/>
              <w:left w:val="single" w:sz="4" w:space="0" w:color="000000"/>
              <w:bottom w:val="single" w:sz="4" w:space="0" w:color="000000"/>
              <w:right w:val="single" w:sz="4" w:space="0" w:color="000000"/>
            </w:tcBorders>
          </w:tcPr>
          <w:p w14:paraId="62EE8DBD" w14:textId="77777777" w:rsidR="002C2E41" w:rsidRDefault="006720D1">
            <w:pPr>
              <w:widowControl w:val="0"/>
              <w:rPr>
                <w:b/>
                <w:bCs/>
                <w:lang w:val="en-GB"/>
              </w:rPr>
            </w:pPr>
            <w:r>
              <w:rPr>
                <w:b/>
                <w:bCs/>
                <w:lang w:val="en-GB"/>
              </w:rPr>
              <w:t>Use of location field</w:t>
            </w:r>
          </w:p>
        </w:tc>
        <w:tc>
          <w:tcPr>
            <w:tcW w:w="4587" w:type="dxa"/>
            <w:tcBorders>
              <w:top w:val="single" w:sz="4" w:space="0" w:color="000000"/>
              <w:left w:val="single" w:sz="4" w:space="0" w:color="000000"/>
              <w:bottom w:val="single" w:sz="4" w:space="0" w:color="000000"/>
              <w:right w:val="single" w:sz="4" w:space="0" w:color="000000"/>
            </w:tcBorders>
          </w:tcPr>
          <w:p w14:paraId="74C06A71" w14:textId="3D62A4DE" w:rsidR="002C2E41" w:rsidRDefault="006720D1">
            <w:pPr>
              <w:widowControl w:val="0"/>
              <w:rPr>
                <w:lang w:val="en-GB"/>
              </w:rPr>
            </w:pPr>
            <w:r>
              <w:rPr>
                <w:lang w:val="en-GB"/>
              </w:rPr>
              <w:t>The location parameter shall be set.</w:t>
            </w:r>
          </w:p>
        </w:tc>
      </w:tr>
      <w:tr w:rsidR="00753B34" w:rsidRPr="00401969" w14:paraId="10DCE96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64C02325" w14:textId="1111B751" w:rsidR="00753B34" w:rsidRDefault="00753B34">
            <w:pPr>
              <w:widowControl w:val="0"/>
              <w:rPr>
                <w:lang w:val="en-GB"/>
              </w:rPr>
            </w:pPr>
            <w:r>
              <w:rPr>
                <w:lang w:val="en-GB"/>
              </w:rPr>
              <w:t>7.2.A</w:t>
            </w:r>
          </w:p>
        </w:tc>
        <w:tc>
          <w:tcPr>
            <w:tcW w:w="3777" w:type="dxa"/>
            <w:tcBorders>
              <w:top w:val="single" w:sz="4" w:space="0" w:color="000000"/>
              <w:left w:val="single" w:sz="4" w:space="0" w:color="000000"/>
              <w:bottom w:val="single" w:sz="4" w:space="0" w:color="000000"/>
              <w:right w:val="single" w:sz="4" w:space="0" w:color="000000"/>
            </w:tcBorders>
          </w:tcPr>
          <w:p w14:paraId="3A111C48" w14:textId="2C55E39E" w:rsidR="00753B34" w:rsidRDefault="00753B34">
            <w:pPr>
              <w:widowControl w:val="0"/>
              <w:rPr>
                <w:b/>
                <w:bCs/>
                <w:lang w:val="en-GB"/>
              </w:rPr>
            </w:pPr>
            <w:r>
              <w:rPr>
                <w:b/>
                <w:bCs/>
                <w:lang w:val="en-GB"/>
              </w:rPr>
              <w:t>HI3 truncated attributes</w:t>
            </w:r>
          </w:p>
        </w:tc>
        <w:tc>
          <w:tcPr>
            <w:tcW w:w="4587" w:type="dxa"/>
            <w:tcBorders>
              <w:top w:val="single" w:sz="4" w:space="0" w:color="000000"/>
              <w:left w:val="single" w:sz="4" w:space="0" w:color="000000"/>
              <w:bottom w:val="single" w:sz="4" w:space="0" w:color="000000"/>
              <w:right w:val="single" w:sz="4" w:space="0" w:color="000000"/>
            </w:tcBorders>
          </w:tcPr>
          <w:p w14:paraId="1FF10243" w14:textId="0C5BA4A1" w:rsidR="00753B34" w:rsidRDefault="00753B34">
            <w:pPr>
              <w:widowControl w:val="0"/>
              <w:rPr>
                <w:lang w:val="en-GB"/>
              </w:rPr>
            </w:pPr>
            <w:r>
              <w:rPr>
                <w:lang w:val="en-GB"/>
              </w:rPr>
              <w:t>On LEA’s explicit request, the optional truncation mechanism shall be activated, either for specific interception measures or for all interception.</w:t>
            </w:r>
          </w:p>
          <w:p w14:paraId="51D45F1D" w14:textId="32C76F02" w:rsidR="00D6367D" w:rsidRDefault="00D6367D">
            <w:pPr>
              <w:widowControl w:val="0"/>
              <w:rPr>
                <w:lang w:val="en-GB"/>
              </w:rPr>
            </w:pPr>
          </w:p>
          <w:p w14:paraId="3D76C7D4" w14:textId="50851CF4" w:rsidR="00D6367D" w:rsidRDefault="00D6367D">
            <w:pPr>
              <w:widowControl w:val="0"/>
              <w:rPr>
                <w:lang w:val="en-GB"/>
              </w:rPr>
            </w:pPr>
            <w:r>
              <w:rPr>
                <w:lang w:val="en-GB"/>
              </w:rPr>
              <w:t xml:space="preserve">In this case, the number of octets shall be mutually agreed between LEA and </w:t>
            </w:r>
            <w:r w:rsidRPr="00D6367D">
              <w:rPr>
                <w:lang w:val="en-GB"/>
              </w:rPr>
              <w:t>NWO/AP/</w:t>
            </w:r>
            <w:proofErr w:type="spellStart"/>
            <w:r w:rsidRPr="00D6367D">
              <w:rPr>
                <w:lang w:val="en-GB"/>
              </w:rPr>
              <w:t>SvP</w:t>
            </w:r>
            <w:proofErr w:type="spellEnd"/>
            <w:r>
              <w:rPr>
                <w:lang w:val="en-GB"/>
              </w:rPr>
              <w:t>.</w:t>
            </w:r>
          </w:p>
        </w:tc>
      </w:tr>
    </w:tbl>
    <w:p w14:paraId="347B0B29" w14:textId="77777777" w:rsidR="002C2E41" w:rsidRDefault="006720D1" w:rsidP="000C0E31">
      <w:pPr>
        <w:pStyle w:val="UE4"/>
        <w:numPr>
          <w:ilvl w:val="3"/>
          <w:numId w:val="36"/>
        </w:numPr>
      </w:pPr>
      <w:bookmarkStart w:id="145" w:name="_Toc99367794"/>
      <w:bookmarkStart w:id="146" w:name="_Toc199432302"/>
      <w:r>
        <w:t>Supplements to ETSI TS 102 232-3 [7], 8 ASN.1 for IRI and CC</w:t>
      </w:r>
      <w:bookmarkEnd w:id="145"/>
      <w:bookmarkEnd w:id="146"/>
    </w:p>
    <w:p w14:paraId="6F67E47B" w14:textId="7BC426F5"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7FB5328C"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33B492AD"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65612C67"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5BF15BE2"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55EDF97" w14:textId="77777777" w:rsidR="002C2E41" w:rsidRDefault="006720D1">
            <w:pPr>
              <w:widowControl w:val="0"/>
              <w:rPr>
                <w:b/>
                <w:bCs/>
                <w:lang w:val="en-GB"/>
              </w:rPr>
            </w:pPr>
            <w:r>
              <w:rPr>
                <w:b/>
                <w:bCs/>
                <w:lang w:val="en-GB"/>
              </w:rPr>
              <w:t>National Provision / Extension</w:t>
            </w:r>
          </w:p>
        </w:tc>
      </w:tr>
      <w:tr w:rsidR="002C2E41" w:rsidRPr="00401969" w14:paraId="746D1A56"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316BC320" w14:textId="77777777" w:rsidR="002C2E41" w:rsidRDefault="006720D1">
            <w:pPr>
              <w:widowControl w:val="0"/>
              <w:rPr>
                <w:lang w:val="en-GB"/>
              </w:rPr>
            </w:pPr>
            <w:r>
              <w:rPr>
                <w:lang w:val="en-GB"/>
              </w:rPr>
              <w:t>04022.53</w:t>
            </w:r>
            <w:r>
              <w:rPr>
                <w:rStyle w:val="FootnoteAnchor"/>
                <w:lang w:val="en-GB"/>
              </w:rPr>
              <w:footnoteReference w:id="5"/>
            </w:r>
          </w:p>
        </w:tc>
        <w:tc>
          <w:tcPr>
            <w:tcW w:w="3827" w:type="dxa"/>
            <w:tcBorders>
              <w:top w:val="single" w:sz="4" w:space="0" w:color="000000"/>
              <w:left w:val="single" w:sz="4" w:space="0" w:color="000000"/>
              <w:bottom w:val="single" w:sz="4" w:space="0" w:color="000000"/>
              <w:right w:val="single" w:sz="4" w:space="0" w:color="000000"/>
            </w:tcBorders>
          </w:tcPr>
          <w:p w14:paraId="0E297905"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681478D9" w14:textId="77777777" w:rsidR="002C2E41" w:rsidRDefault="006720D1">
            <w:pPr>
              <w:widowControl w:val="0"/>
              <w:rPr>
                <w:lang w:val="en-GB"/>
              </w:rPr>
            </w:pPr>
            <w:r>
              <w:rPr>
                <w:lang w:val="en-GB"/>
              </w:rPr>
              <w:t>The provisions in ETSI TS 102 232-3 [7] remain unchanged.</w:t>
            </w:r>
          </w:p>
        </w:tc>
      </w:tr>
    </w:tbl>
    <w:p w14:paraId="1898389A" w14:textId="77777777" w:rsidR="002C2E41" w:rsidRDefault="002C2E41">
      <w:pPr>
        <w:rPr>
          <w:lang w:val="en-GB"/>
        </w:rPr>
      </w:pPr>
    </w:p>
    <w:p w14:paraId="22C01A07" w14:textId="77777777" w:rsidR="002C2E41" w:rsidRDefault="006720D1">
      <w:pPr>
        <w:jc w:val="left"/>
        <w:rPr>
          <w:b/>
          <w:sz w:val="24"/>
          <w:lang w:val="en-GB"/>
        </w:rPr>
      </w:pPr>
      <w:r w:rsidRPr="001462AE">
        <w:rPr>
          <w:lang w:val="en-IE"/>
        </w:rPr>
        <w:br w:type="page"/>
      </w:r>
    </w:p>
    <w:p w14:paraId="3EB34D38" w14:textId="2F178A27" w:rsidR="002C2E41" w:rsidRDefault="006720D1" w:rsidP="000C0E31">
      <w:pPr>
        <w:pStyle w:val="UE3"/>
        <w:numPr>
          <w:ilvl w:val="2"/>
          <w:numId w:val="37"/>
        </w:numPr>
      </w:pPr>
      <w:bookmarkStart w:id="147" w:name="_Toc99367795"/>
      <w:bookmarkStart w:id="148" w:name="_Toc199432303"/>
      <w:r>
        <w:lastRenderedPageBreak/>
        <w:t>Re ETSI TS 102 232-4 [8]</w:t>
      </w:r>
      <w:bookmarkEnd w:id="147"/>
      <w:bookmarkEnd w:id="148"/>
    </w:p>
    <w:p w14:paraId="7FA62C8A" w14:textId="6ED7842C" w:rsidR="002C2E41" w:rsidRDefault="006720D1" w:rsidP="000C0E31">
      <w:pPr>
        <w:pStyle w:val="UE4"/>
        <w:numPr>
          <w:ilvl w:val="3"/>
          <w:numId w:val="38"/>
        </w:numPr>
      </w:pPr>
      <w:bookmarkStart w:id="149" w:name="_Toc99367796"/>
      <w:bookmarkStart w:id="150" w:name="_Toc199432304"/>
      <w:r>
        <w:t>Re ETSI TS 102 232-4 [8], General Section</w:t>
      </w:r>
      <w:bookmarkEnd w:id="149"/>
      <w:bookmarkEnd w:id="150"/>
    </w:p>
    <w:tbl>
      <w:tblPr>
        <w:tblW w:w="9889" w:type="dxa"/>
        <w:tblLayout w:type="fixed"/>
        <w:tblLook w:val="0000" w:firstRow="0" w:lastRow="0" w:firstColumn="0" w:lastColumn="0" w:noHBand="0" w:noVBand="0"/>
      </w:tblPr>
      <w:tblGrid>
        <w:gridCol w:w="1525"/>
        <w:gridCol w:w="3777"/>
        <w:gridCol w:w="4587"/>
      </w:tblGrid>
      <w:tr w:rsidR="00D6367D" w14:paraId="0EA060B2" w14:textId="77777777" w:rsidTr="000976FA">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40A86D6" w14:textId="77777777" w:rsidR="00D6367D" w:rsidRDefault="00D6367D" w:rsidP="000976FA">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52E3C20B" w14:textId="77777777" w:rsidR="00D6367D" w:rsidRDefault="00D6367D" w:rsidP="000976FA">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697F50B" w14:textId="77777777" w:rsidR="00D6367D" w:rsidRDefault="00D6367D" w:rsidP="000976FA">
            <w:pPr>
              <w:widowControl w:val="0"/>
              <w:rPr>
                <w:b/>
                <w:bCs/>
                <w:lang w:val="en-GB"/>
              </w:rPr>
            </w:pPr>
            <w:r>
              <w:rPr>
                <w:b/>
                <w:bCs/>
                <w:lang w:val="en-GB"/>
              </w:rPr>
              <w:t>National provision / Extension</w:t>
            </w:r>
          </w:p>
        </w:tc>
      </w:tr>
      <w:tr w:rsidR="00D6367D" w:rsidRPr="00401969" w14:paraId="7ECCDCCA" w14:textId="77777777" w:rsidTr="000976FA">
        <w:trPr>
          <w:tblHeader/>
        </w:trPr>
        <w:tc>
          <w:tcPr>
            <w:tcW w:w="1525" w:type="dxa"/>
            <w:tcBorders>
              <w:top w:val="single" w:sz="4" w:space="0" w:color="000000"/>
              <w:left w:val="single" w:sz="4" w:space="0" w:color="000000"/>
              <w:bottom w:val="single" w:sz="4" w:space="0" w:color="000000"/>
              <w:right w:val="single" w:sz="4" w:space="0" w:color="000000"/>
            </w:tcBorders>
          </w:tcPr>
          <w:p w14:paraId="5AA64442" w14:textId="24CE16EA" w:rsidR="00D6367D" w:rsidRDefault="00D6367D" w:rsidP="000976FA">
            <w:pPr>
              <w:widowControl w:val="0"/>
              <w:rPr>
                <w:lang w:val="en-GB"/>
              </w:rPr>
            </w:pPr>
            <w:r>
              <w:rPr>
                <w:lang w:val="en-GB"/>
              </w:rPr>
              <w:t>7.3</w:t>
            </w:r>
          </w:p>
        </w:tc>
        <w:tc>
          <w:tcPr>
            <w:tcW w:w="3777" w:type="dxa"/>
            <w:tcBorders>
              <w:top w:val="single" w:sz="4" w:space="0" w:color="000000"/>
              <w:left w:val="single" w:sz="4" w:space="0" w:color="000000"/>
              <w:bottom w:val="single" w:sz="4" w:space="0" w:color="000000"/>
              <w:right w:val="single" w:sz="4" w:space="0" w:color="000000"/>
            </w:tcBorders>
          </w:tcPr>
          <w:p w14:paraId="37957AE2" w14:textId="77777777" w:rsidR="00D6367D" w:rsidRDefault="00D6367D" w:rsidP="000976FA">
            <w:pPr>
              <w:widowControl w:val="0"/>
              <w:rPr>
                <w:b/>
                <w:bCs/>
                <w:lang w:val="en-GB"/>
              </w:rPr>
            </w:pPr>
            <w:r>
              <w:rPr>
                <w:b/>
                <w:bCs/>
                <w:lang w:val="en-GB"/>
              </w:rPr>
              <w:t>HI3 truncated attributes</w:t>
            </w:r>
          </w:p>
        </w:tc>
        <w:tc>
          <w:tcPr>
            <w:tcW w:w="4587" w:type="dxa"/>
            <w:tcBorders>
              <w:top w:val="single" w:sz="4" w:space="0" w:color="000000"/>
              <w:left w:val="single" w:sz="4" w:space="0" w:color="000000"/>
              <w:bottom w:val="single" w:sz="4" w:space="0" w:color="000000"/>
              <w:right w:val="single" w:sz="4" w:space="0" w:color="000000"/>
            </w:tcBorders>
          </w:tcPr>
          <w:p w14:paraId="7C9800F2" w14:textId="351BCB77" w:rsidR="00D6367D" w:rsidRDefault="00D6367D" w:rsidP="000976FA">
            <w:pPr>
              <w:widowControl w:val="0"/>
              <w:rPr>
                <w:lang w:val="en-GB"/>
              </w:rPr>
            </w:pPr>
            <w:r>
              <w:rPr>
                <w:lang w:val="en-GB"/>
              </w:rPr>
              <w:t>On LEA’s explicit request, the optional truncation mechanism shall be activated, either for specific interception measures or for all interception.</w:t>
            </w:r>
          </w:p>
          <w:p w14:paraId="6E6943BD" w14:textId="06597125" w:rsidR="00D6367D" w:rsidRDefault="00D6367D" w:rsidP="000976FA">
            <w:pPr>
              <w:widowControl w:val="0"/>
              <w:rPr>
                <w:lang w:val="en-GB"/>
              </w:rPr>
            </w:pPr>
          </w:p>
          <w:p w14:paraId="5758A55E" w14:textId="77777777" w:rsidR="00D6367D" w:rsidRDefault="00D6367D" w:rsidP="000976FA">
            <w:pPr>
              <w:widowControl w:val="0"/>
              <w:rPr>
                <w:lang w:val="en-GB"/>
              </w:rPr>
            </w:pPr>
            <w:r>
              <w:rPr>
                <w:lang w:val="en-GB"/>
              </w:rPr>
              <w:t xml:space="preserve">In this case, the number of octets shall be mutually agreed between LEA and </w:t>
            </w:r>
            <w:r w:rsidRPr="00D6367D">
              <w:rPr>
                <w:lang w:val="en-GB"/>
              </w:rPr>
              <w:t>NWO/AP/</w:t>
            </w:r>
            <w:proofErr w:type="spellStart"/>
            <w:r w:rsidRPr="00D6367D">
              <w:rPr>
                <w:lang w:val="en-GB"/>
              </w:rPr>
              <w:t>SvP</w:t>
            </w:r>
            <w:proofErr w:type="spellEnd"/>
            <w:r>
              <w:rPr>
                <w:lang w:val="en-GB"/>
              </w:rPr>
              <w:t>.</w:t>
            </w:r>
          </w:p>
        </w:tc>
      </w:tr>
    </w:tbl>
    <w:p w14:paraId="2507AA1D" w14:textId="7B043885" w:rsidR="002C2E41" w:rsidRDefault="002C2E41">
      <w:pPr>
        <w:rPr>
          <w:lang w:val="en-GB"/>
        </w:rPr>
      </w:pPr>
    </w:p>
    <w:p w14:paraId="3215D74E" w14:textId="77777777" w:rsidR="002C2E41" w:rsidRDefault="002C2E41">
      <w:pPr>
        <w:rPr>
          <w:lang w:val="en-GB"/>
        </w:rPr>
      </w:pPr>
    </w:p>
    <w:p w14:paraId="0AF18ABB" w14:textId="77777777" w:rsidR="002C2E41" w:rsidRDefault="006720D1" w:rsidP="000C0E31">
      <w:pPr>
        <w:pStyle w:val="UE4"/>
        <w:numPr>
          <w:ilvl w:val="3"/>
          <w:numId w:val="39"/>
        </w:numPr>
      </w:pPr>
      <w:bookmarkStart w:id="151" w:name="_Toc99367797"/>
      <w:bookmarkStart w:id="152" w:name="_Toc199432305"/>
      <w:r>
        <w:t>Supplements to ETSI TS 102 232-4 [8], 8 ASN.1 for IRI and CC</w:t>
      </w:r>
      <w:bookmarkEnd w:id="151"/>
      <w:bookmarkEnd w:id="152"/>
    </w:p>
    <w:p w14:paraId="6F63CEAB" w14:textId="6BF94A43"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62FC72CD" w14:textId="77777777" w:rsidR="002C2E41" w:rsidRDefault="002C2E41">
      <w:pPr>
        <w:rPr>
          <w:lang w:val="en-GB"/>
        </w:rPr>
      </w:pPr>
    </w:p>
    <w:tbl>
      <w:tblPr>
        <w:tblW w:w="9889" w:type="dxa"/>
        <w:tblLayout w:type="fixed"/>
        <w:tblLook w:val="0000" w:firstRow="0" w:lastRow="0" w:firstColumn="0" w:lastColumn="0" w:noHBand="0" w:noVBand="0"/>
      </w:tblPr>
      <w:tblGrid>
        <w:gridCol w:w="1384"/>
        <w:gridCol w:w="3776"/>
        <w:gridCol w:w="4729"/>
      </w:tblGrid>
      <w:tr w:rsidR="002C2E41" w14:paraId="0864C31F"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09CD05E8" w14:textId="77777777" w:rsidR="002C2E41" w:rsidRDefault="006720D1">
            <w:pPr>
              <w:widowControl w:val="0"/>
              <w:rPr>
                <w:b/>
                <w:bCs/>
                <w:lang w:val="en-GB"/>
              </w:rPr>
            </w:pPr>
            <w:r>
              <w:rPr>
                <w:b/>
                <w:bCs/>
                <w:lang w:val="en-GB"/>
              </w:rPr>
              <w:t>ASN.1-Reference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19684A2F" w14:textId="77777777" w:rsidR="002C2E41" w:rsidRDefault="006720D1">
            <w:pPr>
              <w:widowControl w:val="0"/>
              <w:rPr>
                <w:b/>
                <w:bCs/>
                <w:lang w:val="en-GB"/>
              </w:rPr>
            </w:pPr>
            <w:r>
              <w:rPr>
                <w:b/>
                <w:bCs/>
                <w:lang w:val="en-GB"/>
              </w:rPr>
              <w:t>Reference / Description</w:t>
            </w:r>
          </w:p>
        </w:tc>
        <w:tc>
          <w:tcPr>
            <w:tcW w:w="4729" w:type="dxa"/>
            <w:tcBorders>
              <w:top w:val="single" w:sz="4" w:space="0" w:color="000000"/>
              <w:left w:val="single" w:sz="4" w:space="0" w:color="000000"/>
              <w:bottom w:val="single" w:sz="4" w:space="0" w:color="000000"/>
              <w:right w:val="single" w:sz="4" w:space="0" w:color="000000"/>
            </w:tcBorders>
            <w:shd w:val="clear" w:color="auto" w:fill="D9D9D9"/>
          </w:tcPr>
          <w:p w14:paraId="50F2A9B1" w14:textId="77777777" w:rsidR="002C2E41" w:rsidRDefault="006720D1">
            <w:pPr>
              <w:widowControl w:val="0"/>
              <w:rPr>
                <w:b/>
                <w:bCs/>
                <w:lang w:val="en-GB"/>
              </w:rPr>
            </w:pPr>
            <w:r>
              <w:rPr>
                <w:b/>
                <w:bCs/>
                <w:lang w:val="en-GB"/>
              </w:rPr>
              <w:t>National Provision / Extension</w:t>
            </w:r>
          </w:p>
        </w:tc>
      </w:tr>
      <w:tr w:rsidR="002C2E41" w:rsidRPr="00401969" w14:paraId="69740633"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1C9E2B3F" w14:textId="77777777" w:rsidR="002C2E41" w:rsidRDefault="006720D1">
            <w:pPr>
              <w:widowControl w:val="0"/>
              <w:rPr>
                <w:lang w:val="en-GB"/>
              </w:rPr>
            </w:pPr>
            <w:r>
              <w:rPr>
                <w:lang w:val="en-GB"/>
              </w:rPr>
              <w:t>04022.54</w:t>
            </w:r>
            <w:r>
              <w:rPr>
                <w:rStyle w:val="FootnoteAnchor"/>
                <w:lang w:val="en-GB"/>
              </w:rPr>
              <w:footnoteReference w:id="6"/>
            </w:r>
          </w:p>
        </w:tc>
        <w:tc>
          <w:tcPr>
            <w:tcW w:w="3776" w:type="dxa"/>
            <w:tcBorders>
              <w:top w:val="single" w:sz="4" w:space="0" w:color="000000"/>
              <w:left w:val="single" w:sz="4" w:space="0" w:color="000000"/>
              <w:bottom w:val="single" w:sz="4" w:space="0" w:color="000000"/>
              <w:right w:val="single" w:sz="4" w:space="0" w:color="000000"/>
            </w:tcBorders>
          </w:tcPr>
          <w:p w14:paraId="7AEDBF17" w14:textId="77777777" w:rsidR="002C2E41" w:rsidRDefault="006720D1">
            <w:pPr>
              <w:widowControl w:val="0"/>
              <w:rPr>
                <w:b/>
                <w:bCs/>
                <w:lang w:val="en-GB"/>
              </w:rPr>
            </w:pPr>
            <w:r>
              <w:rPr>
                <w:b/>
                <w:bCs/>
                <w:lang w:val="en-GB"/>
              </w:rPr>
              <w:t>General</w:t>
            </w:r>
          </w:p>
        </w:tc>
        <w:tc>
          <w:tcPr>
            <w:tcW w:w="4729" w:type="dxa"/>
            <w:tcBorders>
              <w:top w:val="single" w:sz="4" w:space="0" w:color="000000"/>
              <w:left w:val="single" w:sz="4" w:space="0" w:color="000000"/>
              <w:bottom w:val="single" w:sz="4" w:space="0" w:color="000000"/>
              <w:right w:val="single" w:sz="4" w:space="0" w:color="000000"/>
            </w:tcBorders>
          </w:tcPr>
          <w:p w14:paraId="0DC8BFD5" w14:textId="77777777" w:rsidR="002C2E41" w:rsidRDefault="006720D1">
            <w:pPr>
              <w:widowControl w:val="0"/>
              <w:rPr>
                <w:lang w:val="en-GB"/>
              </w:rPr>
            </w:pPr>
            <w:r>
              <w:rPr>
                <w:lang w:val="en-GB"/>
              </w:rPr>
              <w:t>The provisions in</w:t>
            </w:r>
            <w:r>
              <w:rPr>
                <w:lang w:val="en-US"/>
              </w:rPr>
              <w:t xml:space="preserve"> </w:t>
            </w:r>
            <w:r>
              <w:rPr>
                <w:lang w:val="en-GB"/>
              </w:rPr>
              <w:t>ETSI TS 102 232-4 [8] remain unchanged.</w:t>
            </w:r>
          </w:p>
        </w:tc>
      </w:tr>
    </w:tbl>
    <w:p w14:paraId="231EB8BB" w14:textId="77777777" w:rsidR="002C2E41" w:rsidRDefault="002C2E41">
      <w:pPr>
        <w:rPr>
          <w:lang w:val="en-US"/>
        </w:rPr>
      </w:pPr>
    </w:p>
    <w:p w14:paraId="6CA1AE7B" w14:textId="77777777" w:rsidR="002C2E41" w:rsidRDefault="006720D1">
      <w:pPr>
        <w:jc w:val="left"/>
        <w:rPr>
          <w:b/>
          <w:sz w:val="24"/>
          <w:lang w:val="en-GB"/>
        </w:rPr>
      </w:pPr>
      <w:r w:rsidRPr="001462AE">
        <w:rPr>
          <w:lang w:val="en-IE"/>
        </w:rPr>
        <w:br w:type="page"/>
      </w:r>
    </w:p>
    <w:p w14:paraId="11AF88A4" w14:textId="1507941A" w:rsidR="002C2E41" w:rsidRDefault="006720D1" w:rsidP="000C0E31">
      <w:pPr>
        <w:pStyle w:val="UE3"/>
        <w:numPr>
          <w:ilvl w:val="2"/>
          <w:numId w:val="40"/>
        </w:numPr>
      </w:pPr>
      <w:bookmarkStart w:id="153" w:name="_Toc99367798"/>
      <w:bookmarkStart w:id="154" w:name="_Toc199432306"/>
      <w:r>
        <w:lastRenderedPageBreak/>
        <w:t>Re ETSI TS 102 232-5 [9]</w:t>
      </w:r>
      <w:bookmarkEnd w:id="153"/>
      <w:bookmarkEnd w:id="154"/>
    </w:p>
    <w:p w14:paraId="1619BB0C" w14:textId="746CCDF3" w:rsidR="002C2E41" w:rsidRDefault="006720D1" w:rsidP="000C0E31">
      <w:pPr>
        <w:pStyle w:val="UE4"/>
        <w:numPr>
          <w:ilvl w:val="3"/>
          <w:numId w:val="41"/>
        </w:numPr>
      </w:pPr>
      <w:bookmarkStart w:id="155" w:name="_Toc99367799"/>
      <w:bookmarkStart w:id="156" w:name="_Toc199432307"/>
      <w:r>
        <w:t>Re ETSI TS 102 232-5 [9], General Section</w:t>
      </w:r>
      <w:bookmarkEnd w:id="155"/>
      <w:bookmarkEnd w:id="156"/>
    </w:p>
    <w:tbl>
      <w:tblPr>
        <w:tblW w:w="9889" w:type="dxa"/>
        <w:tblLayout w:type="fixed"/>
        <w:tblLook w:val="0000" w:firstRow="0" w:lastRow="0" w:firstColumn="0" w:lastColumn="0" w:noHBand="0" w:noVBand="0"/>
      </w:tblPr>
      <w:tblGrid>
        <w:gridCol w:w="1525"/>
        <w:gridCol w:w="3777"/>
        <w:gridCol w:w="4587"/>
      </w:tblGrid>
      <w:tr w:rsidR="002C2E41" w14:paraId="5E04561C"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429691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73B0835F"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5ACB764" w14:textId="77777777" w:rsidR="002C2E41" w:rsidRDefault="006720D1">
            <w:pPr>
              <w:widowControl w:val="0"/>
              <w:rPr>
                <w:b/>
                <w:bCs/>
                <w:lang w:val="en-GB"/>
              </w:rPr>
            </w:pPr>
            <w:r>
              <w:rPr>
                <w:b/>
                <w:bCs/>
                <w:lang w:val="en-GB"/>
              </w:rPr>
              <w:t>National provision / Extension</w:t>
            </w:r>
          </w:p>
        </w:tc>
      </w:tr>
      <w:tr w:rsidR="002C2E41" w:rsidRPr="00401969" w14:paraId="16DA662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676867C1" w14:textId="77777777" w:rsidR="002C2E41" w:rsidRDefault="006720D1">
            <w:pPr>
              <w:widowControl w:val="0"/>
              <w:rPr>
                <w:lang w:val="en-GB"/>
              </w:rPr>
            </w:pPr>
            <w:r>
              <w:rPr>
                <w:lang w:val="en-GB"/>
              </w:rPr>
              <w:t>5.2.3</w:t>
            </w:r>
          </w:p>
        </w:tc>
        <w:tc>
          <w:tcPr>
            <w:tcW w:w="3777" w:type="dxa"/>
            <w:tcBorders>
              <w:top w:val="single" w:sz="4" w:space="0" w:color="000000"/>
              <w:left w:val="single" w:sz="4" w:space="0" w:color="000000"/>
              <w:bottom w:val="single" w:sz="4" w:space="0" w:color="000000"/>
              <w:right w:val="single" w:sz="4" w:space="0" w:color="000000"/>
            </w:tcBorders>
          </w:tcPr>
          <w:p w14:paraId="2B61536C" w14:textId="77777777" w:rsidR="002C2E41" w:rsidRDefault="006720D1">
            <w:pPr>
              <w:widowControl w:val="0"/>
              <w:rPr>
                <w:b/>
                <w:bCs/>
                <w:lang w:val="en-GB"/>
              </w:rPr>
            </w:pPr>
            <w:r>
              <w:rPr>
                <w:b/>
                <w:bCs/>
                <w:lang w:val="en-GB"/>
              </w:rPr>
              <w:t>Location information</w:t>
            </w:r>
          </w:p>
        </w:tc>
        <w:tc>
          <w:tcPr>
            <w:tcW w:w="4587" w:type="dxa"/>
            <w:tcBorders>
              <w:top w:val="single" w:sz="4" w:space="0" w:color="000000"/>
              <w:left w:val="single" w:sz="4" w:space="0" w:color="000000"/>
              <w:bottom w:val="single" w:sz="4" w:space="0" w:color="000000"/>
              <w:right w:val="single" w:sz="4" w:space="0" w:color="000000"/>
            </w:tcBorders>
          </w:tcPr>
          <w:p w14:paraId="4FCA16D2" w14:textId="55A2E799" w:rsidR="002C2E41" w:rsidRDefault="006720D1">
            <w:pPr>
              <w:widowControl w:val="0"/>
              <w:rPr>
                <w:lang w:val="en-GB"/>
              </w:rPr>
            </w:pPr>
            <w:r>
              <w:rPr>
                <w:lang w:val="en-GB"/>
              </w:rPr>
              <w:t>The location information shall be reported.</w:t>
            </w:r>
          </w:p>
        </w:tc>
      </w:tr>
      <w:tr w:rsidR="002C2E41" w:rsidRPr="00401969" w14:paraId="682457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38DEDA3" w14:textId="77777777" w:rsidR="002C2E41" w:rsidRDefault="006720D1">
            <w:pPr>
              <w:widowControl w:val="0"/>
              <w:rPr>
                <w:lang w:val="en-GB"/>
              </w:rPr>
            </w:pPr>
            <w:r>
              <w:rPr>
                <w:lang w:val="en-GB"/>
              </w:rPr>
              <w:t>5.6</w:t>
            </w:r>
          </w:p>
        </w:tc>
        <w:tc>
          <w:tcPr>
            <w:tcW w:w="3777" w:type="dxa"/>
            <w:tcBorders>
              <w:top w:val="single" w:sz="4" w:space="0" w:color="000000"/>
              <w:left w:val="single" w:sz="4" w:space="0" w:color="000000"/>
              <w:bottom w:val="single" w:sz="4" w:space="0" w:color="000000"/>
              <w:right w:val="single" w:sz="4" w:space="0" w:color="000000"/>
            </w:tcBorders>
          </w:tcPr>
          <w:p w14:paraId="06E26FA5" w14:textId="77777777" w:rsidR="002C2E41" w:rsidRDefault="006720D1">
            <w:pPr>
              <w:widowControl w:val="0"/>
              <w:rPr>
                <w:b/>
                <w:bCs/>
                <w:lang w:val="en-GB"/>
              </w:rPr>
            </w:pPr>
            <w:r>
              <w:rPr>
                <w:b/>
                <w:bCs/>
                <w:lang w:val="en-GB"/>
              </w:rPr>
              <w:t>Direction for IMS IRI for Signalling Messages</w:t>
            </w:r>
          </w:p>
        </w:tc>
        <w:tc>
          <w:tcPr>
            <w:tcW w:w="4587" w:type="dxa"/>
            <w:tcBorders>
              <w:top w:val="single" w:sz="4" w:space="0" w:color="000000"/>
              <w:left w:val="single" w:sz="4" w:space="0" w:color="000000"/>
              <w:bottom w:val="single" w:sz="4" w:space="0" w:color="000000"/>
              <w:right w:val="single" w:sz="4" w:space="0" w:color="000000"/>
            </w:tcBorders>
          </w:tcPr>
          <w:p w14:paraId="087783EB" w14:textId="1B0AB4FE" w:rsidR="00FA0CCC" w:rsidRDefault="006720D1">
            <w:pPr>
              <w:widowControl w:val="0"/>
              <w:rPr>
                <w:lang w:val="en-GB"/>
              </w:rPr>
            </w:pPr>
            <w:r>
              <w:rPr>
                <w:lang w:val="en-GB"/>
              </w:rPr>
              <w:t xml:space="preserve">The </w:t>
            </w:r>
            <w:proofErr w:type="spellStart"/>
            <w:r>
              <w:rPr>
                <w:lang w:val="en-GB"/>
              </w:rPr>
              <w:t>payloadDirection</w:t>
            </w:r>
            <w:proofErr w:type="spellEnd"/>
            <w:r>
              <w:rPr>
                <w:lang w:val="en-GB"/>
              </w:rPr>
              <w:t xml:space="preserve"> parameter shall be used.</w:t>
            </w:r>
          </w:p>
          <w:p w14:paraId="04CE425A" w14:textId="659BAAC7" w:rsidR="00FA0CCC" w:rsidRDefault="00FA0CCC">
            <w:pPr>
              <w:widowControl w:val="0"/>
              <w:rPr>
                <w:lang w:val="en-GB"/>
              </w:rPr>
            </w:pPr>
            <w:r>
              <w:rPr>
                <w:lang w:val="en-GB"/>
              </w:rPr>
              <w:t xml:space="preserve">The values </w:t>
            </w:r>
            <w:proofErr w:type="spellStart"/>
            <w:r w:rsidRPr="00FA0CCC">
              <w:rPr>
                <w:lang w:val="en-GB"/>
              </w:rPr>
              <w:t>fromTarget</w:t>
            </w:r>
            <w:proofErr w:type="spellEnd"/>
            <w:r>
              <w:rPr>
                <w:lang w:val="en-GB"/>
              </w:rPr>
              <w:t xml:space="preserve">, </w:t>
            </w:r>
            <w:proofErr w:type="spellStart"/>
            <w:r w:rsidRPr="00FA0CCC">
              <w:rPr>
                <w:lang w:val="en-GB"/>
              </w:rPr>
              <w:t>toTarget</w:t>
            </w:r>
            <w:proofErr w:type="spellEnd"/>
            <w:r>
              <w:rPr>
                <w:lang w:val="en-GB"/>
              </w:rPr>
              <w:t xml:space="preserve"> and </w:t>
            </w:r>
            <w:r w:rsidRPr="00FA0CCC">
              <w:rPr>
                <w:lang w:val="en-GB"/>
              </w:rPr>
              <w:t>indeterminate</w:t>
            </w:r>
            <w:r w:rsidR="00DD286C">
              <w:rPr>
                <w:lang w:val="en-GB"/>
              </w:rPr>
              <w:t xml:space="preserve"> </w:t>
            </w:r>
            <w:r>
              <w:rPr>
                <w:lang w:val="en-GB"/>
              </w:rPr>
              <w:t>shall be used as described.</w:t>
            </w:r>
          </w:p>
          <w:p w14:paraId="279C0CB0" w14:textId="1FF3781A" w:rsidR="00FA0CCC" w:rsidRDefault="00FA0CCC">
            <w:pPr>
              <w:widowControl w:val="0"/>
              <w:rPr>
                <w:lang w:val="en-GB"/>
              </w:rPr>
            </w:pPr>
          </w:p>
          <w:p w14:paraId="37E1AFDC" w14:textId="44382307" w:rsidR="002C2E41" w:rsidRDefault="00FA0CCC" w:rsidP="00FA0CCC">
            <w:pPr>
              <w:widowControl w:val="0"/>
              <w:rPr>
                <w:lang w:val="en-GB"/>
              </w:rPr>
            </w:pPr>
            <w:r>
              <w:rPr>
                <w:lang w:val="en-GB"/>
              </w:rPr>
              <w:t>The values c</w:t>
            </w:r>
            <w:r w:rsidRPr="00FA0CCC">
              <w:rPr>
                <w:lang w:val="en-GB"/>
              </w:rPr>
              <w:t xml:space="preserve">ombined and </w:t>
            </w:r>
            <w:proofErr w:type="spellStart"/>
            <w:r w:rsidRPr="00FA0CCC">
              <w:rPr>
                <w:lang w:val="en-GB"/>
              </w:rPr>
              <w:t>notapplicable</w:t>
            </w:r>
            <w:proofErr w:type="spellEnd"/>
            <w:r>
              <w:rPr>
                <w:lang w:val="en-GB"/>
              </w:rPr>
              <w:t xml:space="preserve"> shall not be used.</w:t>
            </w:r>
          </w:p>
        </w:tc>
      </w:tr>
      <w:tr w:rsidR="002C2E41" w:rsidRPr="00401969" w14:paraId="561BE9BD"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52F360C" w14:textId="77777777" w:rsidR="002C2E41" w:rsidRDefault="006720D1">
            <w:pPr>
              <w:widowControl w:val="0"/>
              <w:rPr>
                <w:lang w:val="en-GB"/>
              </w:rPr>
            </w:pPr>
            <w:r>
              <w:rPr>
                <w:lang w:val="en-GB"/>
              </w:rPr>
              <w:t>5.7.1</w:t>
            </w:r>
          </w:p>
        </w:tc>
        <w:tc>
          <w:tcPr>
            <w:tcW w:w="3777" w:type="dxa"/>
            <w:tcBorders>
              <w:top w:val="single" w:sz="4" w:space="0" w:color="000000"/>
              <w:left w:val="single" w:sz="4" w:space="0" w:color="000000"/>
              <w:bottom w:val="single" w:sz="4" w:space="0" w:color="000000"/>
              <w:right w:val="single" w:sz="4" w:space="0" w:color="000000"/>
            </w:tcBorders>
          </w:tcPr>
          <w:p w14:paraId="0F3958E2" w14:textId="77777777" w:rsidR="002C2E41" w:rsidRDefault="006720D1">
            <w:pPr>
              <w:widowControl w:val="0"/>
              <w:rPr>
                <w:b/>
                <w:bCs/>
                <w:lang w:val="en-GB"/>
              </w:rPr>
            </w:pPr>
            <w:r>
              <w:rPr>
                <w:b/>
                <w:bCs/>
                <w:lang w:val="en-GB"/>
              </w:rPr>
              <w:t>Direction for SIP sessions</w:t>
            </w:r>
          </w:p>
        </w:tc>
        <w:tc>
          <w:tcPr>
            <w:tcW w:w="4587" w:type="dxa"/>
            <w:tcBorders>
              <w:top w:val="single" w:sz="4" w:space="0" w:color="000000"/>
              <w:left w:val="single" w:sz="4" w:space="0" w:color="000000"/>
              <w:bottom w:val="single" w:sz="4" w:space="0" w:color="000000"/>
              <w:right w:val="single" w:sz="4" w:space="0" w:color="000000"/>
            </w:tcBorders>
          </w:tcPr>
          <w:p w14:paraId="463C79F2" w14:textId="77777777" w:rsidR="00DD286C" w:rsidRDefault="006720D1">
            <w:pPr>
              <w:widowControl w:val="0"/>
              <w:rPr>
                <w:lang w:val="en-GB"/>
              </w:rPr>
            </w:pPr>
            <w:r>
              <w:rPr>
                <w:lang w:val="en-GB"/>
              </w:rPr>
              <w:t xml:space="preserve">The </w:t>
            </w:r>
            <w:proofErr w:type="spellStart"/>
            <w:r>
              <w:rPr>
                <w:lang w:val="en-GB"/>
              </w:rPr>
              <w:t>sessionDirection</w:t>
            </w:r>
            <w:proofErr w:type="spellEnd"/>
            <w:r>
              <w:rPr>
                <w:lang w:val="en-GB"/>
              </w:rPr>
              <w:t xml:space="preserve"> parameter shall be used.</w:t>
            </w:r>
          </w:p>
          <w:p w14:paraId="59B7756B" w14:textId="77777777" w:rsidR="00DD286C" w:rsidRDefault="00DD286C">
            <w:pPr>
              <w:widowControl w:val="0"/>
              <w:rPr>
                <w:lang w:val="en-GB"/>
              </w:rPr>
            </w:pPr>
          </w:p>
          <w:p w14:paraId="6E207FE1" w14:textId="38A49D3C" w:rsidR="00DD286C" w:rsidRDefault="00DD286C" w:rsidP="00DD286C">
            <w:pPr>
              <w:widowControl w:val="0"/>
              <w:rPr>
                <w:lang w:val="en-GB"/>
              </w:rPr>
            </w:pPr>
            <w:r>
              <w:rPr>
                <w:lang w:val="en-GB"/>
              </w:rPr>
              <w:t xml:space="preserve">The values </w:t>
            </w:r>
            <w:proofErr w:type="spellStart"/>
            <w:r w:rsidRPr="00FA0CCC">
              <w:rPr>
                <w:lang w:val="en-GB"/>
              </w:rPr>
              <w:t>fromTarget</w:t>
            </w:r>
            <w:proofErr w:type="spellEnd"/>
            <w:r>
              <w:rPr>
                <w:lang w:val="en-GB"/>
              </w:rPr>
              <w:t xml:space="preserve">, </w:t>
            </w:r>
            <w:proofErr w:type="spellStart"/>
            <w:r w:rsidRPr="00FA0CCC">
              <w:rPr>
                <w:lang w:val="en-GB"/>
              </w:rPr>
              <w:t>toTarget</w:t>
            </w:r>
            <w:proofErr w:type="spellEnd"/>
            <w:r>
              <w:rPr>
                <w:lang w:val="en-GB"/>
              </w:rPr>
              <w:t xml:space="preserve">, combined and </w:t>
            </w:r>
            <w:r w:rsidRPr="00FA0CCC">
              <w:rPr>
                <w:lang w:val="en-GB"/>
              </w:rPr>
              <w:t>indeterminate</w:t>
            </w:r>
            <w:r>
              <w:rPr>
                <w:lang w:val="en-GB"/>
              </w:rPr>
              <w:t xml:space="preserve"> shall be used as described.</w:t>
            </w:r>
          </w:p>
          <w:p w14:paraId="6FD6DE29" w14:textId="77777777" w:rsidR="00DD286C" w:rsidRDefault="00DD286C" w:rsidP="00DD286C">
            <w:pPr>
              <w:widowControl w:val="0"/>
              <w:rPr>
                <w:lang w:val="en-GB"/>
              </w:rPr>
            </w:pPr>
          </w:p>
          <w:p w14:paraId="26138682" w14:textId="50D6A50A" w:rsidR="002C2E41" w:rsidRDefault="00DD286C" w:rsidP="00DD286C">
            <w:pPr>
              <w:widowControl w:val="0"/>
              <w:rPr>
                <w:lang w:val="en-GB"/>
              </w:rPr>
            </w:pPr>
            <w:r>
              <w:rPr>
                <w:lang w:val="en-GB"/>
              </w:rPr>
              <w:t xml:space="preserve">The value </w:t>
            </w:r>
            <w:proofErr w:type="spellStart"/>
            <w:r w:rsidRPr="00FA0CCC">
              <w:rPr>
                <w:lang w:val="en-GB"/>
              </w:rPr>
              <w:t>notapplicable</w:t>
            </w:r>
            <w:proofErr w:type="spellEnd"/>
            <w:r>
              <w:rPr>
                <w:lang w:val="en-GB"/>
              </w:rPr>
              <w:t xml:space="preserve"> shall not be used.</w:t>
            </w:r>
          </w:p>
        </w:tc>
      </w:tr>
    </w:tbl>
    <w:p w14:paraId="07E2E090" w14:textId="77777777" w:rsidR="002C2E41" w:rsidRDefault="006720D1" w:rsidP="000C0E31">
      <w:pPr>
        <w:pStyle w:val="UE4"/>
        <w:numPr>
          <w:ilvl w:val="3"/>
          <w:numId w:val="42"/>
        </w:numPr>
      </w:pPr>
      <w:bookmarkStart w:id="157" w:name="_Toc99367800"/>
      <w:bookmarkStart w:id="158" w:name="_Toc199432308"/>
      <w:r>
        <w:t>Supplements to ETSI TS 102 232-5 [9], 7 ASN.1 specification for IRI and CC</w:t>
      </w:r>
      <w:bookmarkEnd w:id="157"/>
      <w:bookmarkEnd w:id="158"/>
    </w:p>
    <w:p w14:paraId="25CDB32E" w14:textId="55863E1C"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5F5FAE65"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35FC5CDE"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74B24BDA"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7714F15D"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97C70B2" w14:textId="77777777" w:rsidR="002C2E41" w:rsidRDefault="006720D1">
            <w:pPr>
              <w:widowControl w:val="0"/>
              <w:rPr>
                <w:b/>
                <w:bCs/>
                <w:lang w:val="en-GB"/>
              </w:rPr>
            </w:pPr>
            <w:r>
              <w:rPr>
                <w:b/>
                <w:bCs/>
                <w:lang w:val="en-GB"/>
              </w:rPr>
              <w:t>National Provision / Extension</w:t>
            </w:r>
          </w:p>
        </w:tc>
      </w:tr>
      <w:tr w:rsidR="002C2E41" w:rsidRPr="00401969" w14:paraId="1AC5C225"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2D838266" w14:textId="77777777" w:rsidR="002C2E41" w:rsidRDefault="006720D1">
            <w:pPr>
              <w:widowControl w:val="0"/>
              <w:rPr>
                <w:lang w:val="en-GB"/>
              </w:rPr>
            </w:pPr>
            <w:r>
              <w:rPr>
                <w:lang w:val="en-GB"/>
              </w:rPr>
              <w:t>04022.55</w:t>
            </w:r>
            <w:r>
              <w:rPr>
                <w:rStyle w:val="FootnoteAnchor"/>
                <w:lang w:val="en-GB"/>
              </w:rPr>
              <w:footnoteReference w:id="7"/>
            </w:r>
          </w:p>
        </w:tc>
        <w:tc>
          <w:tcPr>
            <w:tcW w:w="3827" w:type="dxa"/>
            <w:tcBorders>
              <w:top w:val="single" w:sz="4" w:space="0" w:color="000000"/>
              <w:left w:val="single" w:sz="4" w:space="0" w:color="000000"/>
              <w:bottom w:val="single" w:sz="4" w:space="0" w:color="000000"/>
              <w:right w:val="single" w:sz="4" w:space="0" w:color="000000"/>
            </w:tcBorders>
          </w:tcPr>
          <w:p w14:paraId="292E3D0D"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6DE8E5D3" w14:textId="77777777" w:rsidR="002C2E41" w:rsidRDefault="006720D1">
            <w:pPr>
              <w:widowControl w:val="0"/>
              <w:rPr>
                <w:lang w:val="en-GB"/>
              </w:rPr>
            </w:pPr>
            <w:r>
              <w:rPr>
                <w:lang w:val="en-GB"/>
              </w:rPr>
              <w:t>The provisions in ETSI TS 102 232-5 [9] remain unchanged.</w:t>
            </w:r>
          </w:p>
        </w:tc>
      </w:tr>
    </w:tbl>
    <w:p w14:paraId="2FB5CDE6" w14:textId="77777777" w:rsidR="002C2E41" w:rsidRDefault="002C2E41">
      <w:pPr>
        <w:rPr>
          <w:lang w:val="en-GB"/>
        </w:rPr>
      </w:pPr>
    </w:p>
    <w:p w14:paraId="6CA8BCD4" w14:textId="77777777" w:rsidR="002C2E41" w:rsidRDefault="006720D1">
      <w:pPr>
        <w:jc w:val="left"/>
        <w:rPr>
          <w:b/>
          <w:sz w:val="24"/>
          <w:lang w:val="en-GB"/>
        </w:rPr>
      </w:pPr>
      <w:r w:rsidRPr="001462AE">
        <w:rPr>
          <w:lang w:val="en-IE"/>
        </w:rPr>
        <w:br w:type="page"/>
      </w:r>
    </w:p>
    <w:p w14:paraId="20610DC6" w14:textId="496DFE89" w:rsidR="002C2E41" w:rsidRDefault="006720D1" w:rsidP="000C0E31">
      <w:pPr>
        <w:pStyle w:val="UE3"/>
        <w:numPr>
          <w:ilvl w:val="2"/>
          <w:numId w:val="43"/>
        </w:numPr>
      </w:pPr>
      <w:bookmarkStart w:id="159" w:name="_Toc99367801"/>
      <w:bookmarkStart w:id="160" w:name="_Toc199432309"/>
      <w:r>
        <w:lastRenderedPageBreak/>
        <w:t>Re ETSI TS 102 232-6 [10]</w:t>
      </w:r>
      <w:bookmarkEnd w:id="159"/>
      <w:bookmarkEnd w:id="160"/>
    </w:p>
    <w:p w14:paraId="465A290A" w14:textId="4B7075F6" w:rsidR="002C2E41" w:rsidRDefault="006720D1" w:rsidP="000C0E31">
      <w:pPr>
        <w:pStyle w:val="UE4"/>
        <w:numPr>
          <w:ilvl w:val="3"/>
          <w:numId w:val="44"/>
        </w:numPr>
      </w:pPr>
      <w:bookmarkStart w:id="161" w:name="_Toc99367802"/>
      <w:bookmarkStart w:id="162" w:name="_Toc199432310"/>
      <w:r>
        <w:t>Re ETSI TS 102 232-6 [10], General Section</w:t>
      </w:r>
      <w:bookmarkEnd w:id="161"/>
      <w:bookmarkEnd w:id="162"/>
    </w:p>
    <w:p w14:paraId="0BE542BF" w14:textId="77777777" w:rsidR="002C2E41" w:rsidRDefault="006720D1">
      <w:pPr>
        <w:ind w:left="1418" w:hanging="1418"/>
        <w:rPr>
          <w:lang w:val="en-US"/>
        </w:rPr>
      </w:pPr>
      <w:r>
        <w:rPr>
          <w:b/>
          <w:lang w:val="en-GB"/>
        </w:rPr>
        <w:t>REMARK:</w:t>
      </w:r>
      <w:r>
        <w:rPr>
          <w:lang w:val="en-GB"/>
        </w:rPr>
        <w:t xml:space="preserve"> </w:t>
      </w:r>
      <w:r>
        <w:rPr>
          <w:lang w:val="en-GB"/>
        </w:rPr>
        <w:tab/>
        <w:t>If the NWO/AP/</w:t>
      </w:r>
      <w:proofErr w:type="spellStart"/>
      <w:r>
        <w:rPr>
          <w:lang w:val="en-GB"/>
        </w:rPr>
        <w:t>SvP’s</w:t>
      </w:r>
      <w:proofErr w:type="spellEnd"/>
      <w:r>
        <w:rPr>
          <w:lang w:val="en-GB"/>
        </w:rPr>
        <w:t xml:space="preserve"> equipment provides delivery of CC via dedicated ISDN channels as described and defined in ETSI TS 101 671 [1], please refer to the implementation specified in chapter A.4.1 of this document.</w:t>
      </w:r>
    </w:p>
    <w:p w14:paraId="753E5241" w14:textId="77777777" w:rsidR="002C2E41" w:rsidRDefault="002C2E41">
      <w:pPr>
        <w:rPr>
          <w:lang w:val="en-GB"/>
        </w:rPr>
      </w:pPr>
    </w:p>
    <w:p w14:paraId="72E682A5" w14:textId="1A098AF8" w:rsidR="002C2E41" w:rsidRDefault="006720D1">
      <w:pPr>
        <w:ind w:left="1418"/>
        <w:rPr>
          <w:lang w:val="en-GB"/>
        </w:rPr>
      </w:pPr>
      <w:r>
        <w:rPr>
          <w:lang w:val="en-GB"/>
        </w:rPr>
        <w:t>For RTP based delivery according to ETSI TS 102 232-6 [10], CC shall be coded in G.711.</w:t>
      </w:r>
    </w:p>
    <w:p w14:paraId="102ED7AD" w14:textId="77777777" w:rsidR="002C2E41" w:rsidRDefault="002C2E41">
      <w:pPr>
        <w:rPr>
          <w:lang w:val="en-GB"/>
        </w:rPr>
      </w:pPr>
    </w:p>
    <w:tbl>
      <w:tblPr>
        <w:tblW w:w="9889" w:type="dxa"/>
        <w:tblLayout w:type="fixed"/>
        <w:tblLook w:val="0000" w:firstRow="0" w:lastRow="0" w:firstColumn="0" w:lastColumn="0" w:noHBand="0" w:noVBand="0"/>
      </w:tblPr>
      <w:tblGrid>
        <w:gridCol w:w="1525"/>
        <w:gridCol w:w="3777"/>
        <w:gridCol w:w="4587"/>
      </w:tblGrid>
      <w:tr w:rsidR="002C2E41" w14:paraId="7696E3A1"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014B2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50A405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5534550" w14:textId="77777777" w:rsidR="002C2E41" w:rsidRDefault="006720D1">
            <w:pPr>
              <w:widowControl w:val="0"/>
              <w:rPr>
                <w:b/>
                <w:bCs/>
                <w:lang w:val="en-GB"/>
              </w:rPr>
            </w:pPr>
            <w:r>
              <w:rPr>
                <w:b/>
                <w:bCs/>
                <w:lang w:val="en-GB"/>
              </w:rPr>
              <w:t>National provision / Extension</w:t>
            </w:r>
          </w:p>
        </w:tc>
      </w:tr>
      <w:tr w:rsidR="002C2E41" w:rsidRPr="00401969" w14:paraId="35AC0926"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5A781F7" w14:textId="77777777" w:rsidR="002C2E41" w:rsidRDefault="006720D1">
            <w:pPr>
              <w:widowControl w:val="0"/>
              <w:rPr>
                <w:lang w:val="en-GB"/>
              </w:rPr>
            </w:pPr>
            <w:r>
              <w:rPr>
                <w:lang w:val="en-GB"/>
              </w:rPr>
              <w:t>6.3.2</w:t>
            </w:r>
          </w:p>
        </w:tc>
        <w:tc>
          <w:tcPr>
            <w:tcW w:w="3777" w:type="dxa"/>
            <w:tcBorders>
              <w:top w:val="single" w:sz="4" w:space="0" w:color="000000"/>
              <w:left w:val="single" w:sz="4" w:space="0" w:color="000000"/>
              <w:bottom w:val="single" w:sz="4" w:space="0" w:color="000000"/>
              <w:right w:val="single" w:sz="4" w:space="0" w:color="000000"/>
            </w:tcBorders>
          </w:tcPr>
          <w:p w14:paraId="5631988D" w14:textId="77777777" w:rsidR="002C2E41" w:rsidRDefault="006720D1">
            <w:pPr>
              <w:widowControl w:val="0"/>
              <w:rPr>
                <w:b/>
                <w:bCs/>
                <w:lang w:val="en-GB"/>
              </w:rPr>
            </w:pPr>
            <w:r>
              <w:rPr>
                <w:b/>
                <w:bCs/>
                <w:lang w:val="en-GB"/>
              </w:rPr>
              <w:t>Supplementary information</w:t>
            </w:r>
          </w:p>
        </w:tc>
        <w:tc>
          <w:tcPr>
            <w:tcW w:w="4587" w:type="dxa"/>
            <w:tcBorders>
              <w:top w:val="single" w:sz="4" w:space="0" w:color="000000"/>
              <w:left w:val="single" w:sz="4" w:space="0" w:color="000000"/>
              <w:bottom w:val="single" w:sz="4" w:space="0" w:color="000000"/>
              <w:right w:val="single" w:sz="4" w:space="0" w:color="000000"/>
            </w:tcBorders>
          </w:tcPr>
          <w:p w14:paraId="47B63F6D" w14:textId="7B251AEA" w:rsidR="002C2E41" w:rsidRDefault="006720D1">
            <w:pPr>
              <w:widowControl w:val="0"/>
              <w:rPr>
                <w:lang w:val="en-GB"/>
              </w:rPr>
            </w:pPr>
            <w:r>
              <w:rPr>
                <w:lang w:val="en-GB"/>
              </w:rPr>
              <w:t>All fields mentioned in the table shall be set.</w:t>
            </w:r>
          </w:p>
        </w:tc>
      </w:tr>
    </w:tbl>
    <w:p w14:paraId="23E7B466" w14:textId="77777777" w:rsidR="002C2E41" w:rsidRDefault="002C2E41">
      <w:pPr>
        <w:rPr>
          <w:lang w:val="en-GB"/>
        </w:rPr>
      </w:pPr>
    </w:p>
    <w:p w14:paraId="0B006C5F" w14:textId="77777777" w:rsidR="002C2E41" w:rsidRDefault="006720D1" w:rsidP="000C0E31">
      <w:pPr>
        <w:pStyle w:val="UE4"/>
        <w:numPr>
          <w:ilvl w:val="3"/>
          <w:numId w:val="45"/>
        </w:numPr>
      </w:pPr>
      <w:bookmarkStart w:id="163" w:name="_Toc99367803"/>
      <w:bookmarkStart w:id="164" w:name="_Toc199432311"/>
      <w:r>
        <w:t>Supplements to ETSI TS 102 232-6 [10], Annex A ASN.1 for IRI and CC</w:t>
      </w:r>
      <w:bookmarkEnd w:id="163"/>
      <w:bookmarkEnd w:id="164"/>
    </w:p>
    <w:p w14:paraId="2A4A3EA5" w14:textId="59868681"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7D521A60"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674E61DC"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51CADE4B"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6EBEC22D"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72C3DDF" w14:textId="77777777" w:rsidR="002C2E41" w:rsidRDefault="006720D1">
            <w:pPr>
              <w:widowControl w:val="0"/>
              <w:rPr>
                <w:b/>
                <w:bCs/>
                <w:lang w:val="en-GB"/>
              </w:rPr>
            </w:pPr>
            <w:r>
              <w:rPr>
                <w:b/>
                <w:bCs/>
                <w:lang w:val="en-GB"/>
              </w:rPr>
              <w:t>National Provision / Extension</w:t>
            </w:r>
          </w:p>
        </w:tc>
      </w:tr>
      <w:tr w:rsidR="002C2E41" w:rsidRPr="00401969" w14:paraId="794818A2" w14:textId="77777777">
        <w:trPr>
          <w:trHeight w:val="247"/>
          <w:tblHeader/>
        </w:trPr>
        <w:tc>
          <w:tcPr>
            <w:tcW w:w="1554" w:type="dxa"/>
            <w:tcBorders>
              <w:top w:val="single" w:sz="4" w:space="0" w:color="000000"/>
              <w:left w:val="single" w:sz="4" w:space="0" w:color="000000"/>
              <w:bottom w:val="single" w:sz="4" w:space="0" w:color="000000"/>
              <w:right w:val="single" w:sz="4" w:space="0" w:color="000000"/>
            </w:tcBorders>
          </w:tcPr>
          <w:p w14:paraId="450D2A8F" w14:textId="77777777" w:rsidR="002C2E41" w:rsidRDefault="006720D1">
            <w:pPr>
              <w:widowControl w:val="0"/>
              <w:rPr>
                <w:lang w:val="en-GB"/>
              </w:rPr>
            </w:pPr>
            <w:r>
              <w:rPr>
                <w:lang w:val="en-GB"/>
              </w:rPr>
              <w:t>04022.56</w:t>
            </w:r>
            <w:r>
              <w:rPr>
                <w:rStyle w:val="FootnoteAnchor"/>
                <w:lang w:val="en-GB"/>
              </w:rPr>
              <w:footnoteReference w:id="8"/>
            </w:r>
          </w:p>
        </w:tc>
        <w:tc>
          <w:tcPr>
            <w:tcW w:w="3827" w:type="dxa"/>
            <w:tcBorders>
              <w:top w:val="single" w:sz="4" w:space="0" w:color="000000"/>
              <w:left w:val="single" w:sz="4" w:space="0" w:color="000000"/>
              <w:bottom w:val="single" w:sz="4" w:space="0" w:color="000000"/>
              <w:right w:val="single" w:sz="4" w:space="0" w:color="000000"/>
            </w:tcBorders>
          </w:tcPr>
          <w:p w14:paraId="25269089"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5383906A" w14:textId="77777777" w:rsidR="002C2E41" w:rsidRDefault="006720D1">
            <w:pPr>
              <w:widowControl w:val="0"/>
              <w:rPr>
                <w:lang w:val="en-GB"/>
              </w:rPr>
            </w:pPr>
            <w:r>
              <w:rPr>
                <w:lang w:val="en-GB"/>
              </w:rPr>
              <w:t>The provisions in ETSI TS 102 232-6 [10] remain unchanged.</w:t>
            </w:r>
          </w:p>
        </w:tc>
      </w:tr>
      <w:tr w:rsidR="002C2E41" w:rsidRPr="00401969" w14:paraId="4C54FEA7" w14:textId="77777777">
        <w:trPr>
          <w:trHeight w:val="247"/>
          <w:tblHeader/>
        </w:trPr>
        <w:tc>
          <w:tcPr>
            <w:tcW w:w="1554" w:type="dxa"/>
            <w:tcBorders>
              <w:top w:val="single" w:sz="4" w:space="0" w:color="000000"/>
              <w:left w:val="single" w:sz="4" w:space="0" w:color="000000"/>
              <w:bottom w:val="single" w:sz="4" w:space="0" w:color="000000"/>
              <w:right w:val="single" w:sz="4" w:space="0" w:color="000000"/>
            </w:tcBorders>
          </w:tcPr>
          <w:p w14:paraId="5DE5EECB" w14:textId="77777777" w:rsidR="002C2E41" w:rsidRDefault="006720D1">
            <w:pPr>
              <w:widowControl w:val="0"/>
              <w:rPr>
                <w:lang w:val="en-GB"/>
              </w:rPr>
            </w:pPr>
            <w:r>
              <w:rPr>
                <w:lang w:val="en-GB"/>
              </w:rPr>
              <w:t>04022.56</w:t>
            </w:r>
          </w:p>
        </w:tc>
        <w:tc>
          <w:tcPr>
            <w:tcW w:w="3827" w:type="dxa"/>
            <w:tcBorders>
              <w:top w:val="single" w:sz="4" w:space="0" w:color="000000"/>
              <w:left w:val="single" w:sz="4" w:space="0" w:color="000000"/>
              <w:bottom w:val="single" w:sz="4" w:space="0" w:color="000000"/>
              <w:right w:val="single" w:sz="4" w:space="0" w:color="000000"/>
            </w:tcBorders>
          </w:tcPr>
          <w:p w14:paraId="5906C9F8" w14:textId="77777777" w:rsidR="002C2E41" w:rsidRDefault="006720D1">
            <w:pPr>
              <w:widowControl w:val="0"/>
              <w:rPr>
                <w:b/>
                <w:bCs/>
                <w:lang w:val="en-GB"/>
              </w:rPr>
            </w:pPr>
            <w:proofErr w:type="spellStart"/>
            <w:r>
              <w:rPr>
                <w:b/>
                <w:bCs/>
                <w:lang w:val="en-GB"/>
              </w:rPr>
              <w:t>FrameType</w:t>
            </w:r>
            <w:proofErr w:type="spellEnd"/>
          </w:p>
        </w:tc>
        <w:tc>
          <w:tcPr>
            <w:tcW w:w="4508" w:type="dxa"/>
            <w:tcBorders>
              <w:top w:val="single" w:sz="4" w:space="0" w:color="000000"/>
              <w:left w:val="single" w:sz="4" w:space="0" w:color="000000"/>
              <w:bottom w:val="single" w:sz="4" w:space="0" w:color="000000"/>
              <w:right w:val="single" w:sz="4" w:space="0" w:color="000000"/>
            </w:tcBorders>
          </w:tcPr>
          <w:p w14:paraId="747F2255" w14:textId="18E2FAAD" w:rsidR="002C2E41" w:rsidRDefault="006720D1">
            <w:pPr>
              <w:widowControl w:val="0"/>
              <w:rPr>
                <w:lang w:val="en-GB"/>
              </w:rPr>
            </w:pPr>
            <w:r>
              <w:rPr>
                <w:lang w:val="en-GB"/>
              </w:rPr>
              <w:t xml:space="preserve">The </w:t>
            </w:r>
            <w:proofErr w:type="spellStart"/>
            <w:r>
              <w:rPr>
                <w:lang w:val="en-GB"/>
              </w:rPr>
              <w:t>FrameType</w:t>
            </w:r>
            <w:proofErr w:type="spellEnd"/>
            <w:r>
              <w:rPr>
                <w:lang w:val="en-GB"/>
              </w:rPr>
              <w:t xml:space="preserve"> </w:t>
            </w:r>
            <w:proofErr w:type="spellStart"/>
            <w:r>
              <w:rPr>
                <w:lang w:val="en-GB"/>
              </w:rPr>
              <w:t>artificialRtpFrame</w:t>
            </w:r>
            <w:proofErr w:type="spellEnd"/>
            <w:r>
              <w:rPr>
                <w:lang w:val="en-GB"/>
              </w:rPr>
              <w:t xml:space="preserve"> shall not be used.</w:t>
            </w:r>
          </w:p>
        </w:tc>
      </w:tr>
    </w:tbl>
    <w:p w14:paraId="0B465ECD" w14:textId="77777777" w:rsidR="002C2E41" w:rsidRDefault="002C2E41">
      <w:pPr>
        <w:jc w:val="left"/>
        <w:rPr>
          <w:b/>
          <w:sz w:val="24"/>
          <w:lang w:val="en-GB"/>
        </w:rPr>
      </w:pPr>
      <w:bookmarkStart w:id="165" w:name="_Toc468957997"/>
      <w:bookmarkStart w:id="166" w:name="_Toc468953367"/>
      <w:bookmarkStart w:id="167" w:name="_Toc468951311"/>
      <w:bookmarkStart w:id="168" w:name="_Toc468951217"/>
      <w:bookmarkStart w:id="169" w:name="_Toc468950880"/>
      <w:bookmarkStart w:id="170" w:name="_Toc468950783"/>
      <w:bookmarkStart w:id="171" w:name="_Toc468950653"/>
      <w:bookmarkStart w:id="172" w:name="_Toc468950379"/>
      <w:bookmarkStart w:id="173" w:name="_Toc468949703"/>
      <w:bookmarkStart w:id="174" w:name="_Toc468942872"/>
      <w:bookmarkStart w:id="175" w:name="_Toc468942445"/>
      <w:bookmarkStart w:id="176" w:name="_Toc468969410"/>
      <w:bookmarkStart w:id="177" w:name="_Toc468957988"/>
      <w:bookmarkStart w:id="178" w:name="_Toc468953358"/>
      <w:bookmarkStart w:id="179" w:name="_Toc468951302"/>
      <w:bookmarkStart w:id="180" w:name="_Toc468951208"/>
      <w:bookmarkStart w:id="181" w:name="_Toc468950871"/>
      <w:bookmarkStart w:id="182" w:name="_Toc468950774"/>
      <w:bookmarkStart w:id="183" w:name="_Toc468950644"/>
      <w:bookmarkStart w:id="184" w:name="_Toc468950370"/>
      <w:bookmarkStart w:id="185" w:name="_Toc468949694"/>
      <w:bookmarkStart w:id="186" w:name="_Toc468942863"/>
      <w:bookmarkStart w:id="187" w:name="_Toc468942436"/>
      <w:bookmarkStart w:id="188" w:name="_Toc468969407"/>
      <w:bookmarkStart w:id="189" w:name="_Toc468957985"/>
      <w:bookmarkStart w:id="190" w:name="_Toc468953355"/>
      <w:bookmarkStart w:id="191" w:name="_Toc468951299"/>
      <w:bookmarkStart w:id="192" w:name="_Toc468951205"/>
      <w:bookmarkStart w:id="193" w:name="_Toc468950868"/>
      <w:bookmarkStart w:id="194" w:name="_Toc468950771"/>
      <w:bookmarkStart w:id="195" w:name="_Toc468950641"/>
      <w:bookmarkStart w:id="196" w:name="_Toc468950367"/>
      <w:bookmarkStart w:id="197" w:name="_Toc468949691"/>
      <w:bookmarkStart w:id="198" w:name="_Toc468942860"/>
      <w:bookmarkStart w:id="199" w:name="_Toc468942433"/>
      <w:bookmarkStart w:id="200" w:name="_Toc468969405"/>
      <w:bookmarkStart w:id="201" w:name="_Toc468957983"/>
      <w:bookmarkStart w:id="202" w:name="_Toc468953353"/>
      <w:bookmarkStart w:id="203" w:name="_Toc468951297"/>
      <w:bookmarkStart w:id="204" w:name="_Toc468951203"/>
      <w:bookmarkStart w:id="205" w:name="_Toc468950866"/>
      <w:bookmarkStart w:id="206" w:name="_Toc468950769"/>
      <w:bookmarkStart w:id="207" w:name="_Toc468950639"/>
      <w:bookmarkStart w:id="208" w:name="_Toc468950365"/>
      <w:bookmarkStart w:id="209" w:name="_Toc468949689"/>
      <w:bookmarkStart w:id="210" w:name="_Toc468942858"/>
      <w:bookmarkStart w:id="211" w:name="_Toc468942431"/>
      <w:bookmarkStart w:id="212" w:name="_Toc468969403"/>
      <w:bookmarkStart w:id="213" w:name="_Toc468957981"/>
      <w:bookmarkStart w:id="214" w:name="_Toc468953351"/>
      <w:bookmarkStart w:id="215" w:name="_Toc468951295"/>
      <w:bookmarkStart w:id="216" w:name="_Toc468951201"/>
      <w:bookmarkStart w:id="217" w:name="_Toc468950864"/>
      <w:bookmarkStart w:id="218" w:name="_Toc468950767"/>
      <w:bookmarkStart w:id="219" w:name="_Toc468950637"/>
      <w:bookmarkStart w:id="220" w:name="_Toc468950363"/>
      <w:bookmarkStart w:id="221" w:name="_Toc468949687"/>
      <w:bookmarkStart w:id="222" w:name="_Toc468942856"/>
      <w:bookmarkStart w:id="223" w:name="_Toc468942429"/>
      <w:bookmarkStart w:id="224" w:name="_Toc468969401"/>
      <w:bookmarkStart w:id="225" w:name="_Toc468957979"/>
      <w:bookmarkStart w:id="226" w:name="_Toc468953349"/>
      <w:bookmarkStart w:id="227" w:name="_Toc468951293"/>
      <w:bookmarkStart w:id="228" w:name="_Toc468951199"/>
      <w:bookmarkStart w:id="229" w:name="_Toc468950862"/>
      <w:bookmarkStart w:id="230" w:name="_Toc468950765"/>
      <w:bookmarkStart w:id="231" w:name="_Toc468950635"/>
      <w:bookmarkStart w:id="232" w:name="_Toc468950361"/>
      <w:bookmarkStart w:id="233" w:name="_Toc468949685"/>
      <w:bookmarkStart w:id="234" w:name="_Toc468942854"/>
      <w:bookmarkStart w:id="235" w:name="_Toc468942427"/>
      <w:bookmarkStart w:id="236" w:name="_Toc468969398"/>
      <w:bookmarkStart w:id="237" w:name="_Toc468957976"/>
      <w:bookmarkStart w:id="238" w:name="_Toc468953346"/>
      <w:bookmarkStart w:id="239" w:name="_Toc468951290"/>
      <w:bookmarkStart w:id="240" w:name="_Toc468951196"/>
      <w:bookmarkStart w:id="241" w:name="_Toc468950859"/>
      <w:bookmarkStart w:id="242" w:name="_Toc468950762"/>
      <w:bookmarkStart w:id="243" w:name="_Toc468950632"/>
      <w:bookmarkStart w:id="244" w:name="_Toc468950358"/>
      <w:bookmarkStart w:id="245" w:name="_Toc468949682"/>
      <w:bookmarkStart w:id="246" w:name="_Toc468942851"/>
      <w:bookmarkStart w:id="247" w:name="_Toc468942424"/>
      <w:bookmarkStart w:id="248" w:name="_Toc468969389"/>
      <w:bookmarkStart w:id="249" w:name="_Toc468957967"/>
      <w:bookmarkStart w:id="250" w:name="_Toc468953337"/>
      <w:bookmarkStart w:id="251" w:name="_Toc468951281"/>
      <w:bookmarkStart w:id="252" w:name="_Toc468951187"/>
      <w:bookmarkStart w:id="253" w:name="_Toc468950850"/>
      <w:bookmarkStart w:id="254" w:name="_Toc468950753"/>
      <w:bookmarkStart w:id="255" w:name="_Toc468950623"/>
      <w:bookmarkStart w:id="256" w:name="_Toc468950349"/>
      <w:bookmarkStart w:id="257" w:name="_Toc468949673"/>
      <w:bookmarkStart w:id="258" w:name="_Toc468942842"/>
      <w:bookmarkStart w:id="259" w:name="_Toc468942415"/>
      <w:bookmarkStart w:id="260" w:name="_Toc468969387"/>
      <w:bookmarkStart w:id="261" w:name="_Toc468957965"/>
      <w:bookmarkStart w:id="262" w:name="_Toc468953335"/>
      <w:bookmarkStart w:id="263" w:name="_Toc468951279"/>
      <w:bookmarkStart w:id="264" w:name="_Toc468951185"/>
      <w:bookmarkStart w:id="265" w:name="_Toc468950848"/>
      <w:bookmarkStart w:id="266" w:name="_Toc468950751"/>
      <w:bookmarkStart w:id="267" w:name="_Toc468950621"/>
      <w:bookmarkStart w:id="268" w:name="_Toc468950347"/>
      <w:bookmarkStart w:id="269" w:name="_Toc468949671"/>
      <w:bookmarkStart w:id="270" w:name="_Toc468942840"/>
      <w:bookmarkStart w:id="271" w:name="_Toc468942413"/>
      <w:bookmarkStart w:id="272" w:name="_Toc468969386"/>
      <w:bookmarkStart w:id="273" w:name="_Toc468957964"/>
      <w:bookmarkStart w:id="274" w:name="_Toc468953334"/>
      <w:bookmarkStart w:id="275" w:name="_Toc468951278"/>
      <w:bookmarkStart w:id="276" w:name="_Toc468951184"/>
      <w:bookmarkStart w:id="277" w:name="_Toc468950847"/>
      <w:bookmarkStart w:id="278" w:name="_Toc468950750"/>
      <w:bookmarkStart w:id="279" w:name="_Toc468950620"/>
      <w:bookmarkStart w:id="280" w:name="_Toc468950346"/>
      <w:bookmarkStart w:id="281" w:name="_Toc468949670"/>
      <w:bookmarkStart w:id="282" w:name="_Toc468942839"/>
      <w:bookmarkStart w:id="283" w:name="_Toc468942412"/>
      <w:bookmarkStart w:id="284" w:name="_Toc468969384"/>
      <w:bookmarkStart w:id="285" w:name="_Toc468957962"/>
      <w:bookmarkStart w:id="286" w:name="_Toc468953332"/>
      <w:bookmarkStart w:id="287" w:name="_Toc468951276"/>
      <w:bookmarkStart w:id="288" w:name="_Toc468951182"/>
      <w:bookmarkStart w:id="289" w:name="_Toc468950845"/>
      <w:bookmarkStart w:id="290" w:name="_Toc468950748"/>
      <w:bookmarkStart w:id="291" w:name="_Toc468950618"/>
      <w:bookmarkStart w:id="292" w:name="_Toc468950344"/>
      <w:bookmarkStart w:id="293" w:name="_Toc468949668"/>
      <w:bookmarkStart w:id="294" w:name="_Toc468942837"/>
      <w:bookmarkStart w:id="295" w:name="_Toc468942410"/>
      <w:bookmarkStart w:id="296" w:name="_Toc468969382"/>
      <w:bookmarkStart w:id="297" w:name="_Toc468957960"/>
      <w:bookmarkStart w:id="298" w:name="_Toc468953330"/>
      <w:bookmarkStart w:id="299" w:name="_Toc468951274"/>
      <w:bookmarkStart w:id="300" w:name="_Toc468951180"/>
      <w:bookmarkStart w:id="301" w:name="_Toc468950843"/>
      <w:bookmarkStart w:id="302" w:name="_Toc468950746"/>
      <w:bookmarkStart w:id="303" w:name="_Toc468950616"/>
      <w:bookmarkStart w:id="304" w:name="_Toc468950342"/>
      <w:bookmarkStart w:id="305" w:name="_Toc468949666"/>
      <w:bookmarkStart w:id="306" w:name="_Toc468942835"/>
      <w:bookmarkStart w:id="307" w:name="_Toc46894240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5AFA7C1" w14:textId="77777777" w:rsidR="002C2E41" w:rsidRDefault="006720D1">
      <w:pPr>
        <w:jc w:val="left"/>
        <w:rPr>
          <w:b/>
          <w:sz w:val="24"/>
          <w:lang w:val="en-GB"/>
        </w:rPr>
      </w:pPr>
      <w:r w:rsidRPr="001462AE">
        <w:rPr>
          <w:lang w:val="en-IE"/>
        </w:rPr>
        <w:br w:type="page"/>
      </w:r>
    </w:p>
    <w:p w14:paraId="5EC36350" w14:textId="18695DCF" w:rsidR="002C2E41" w:rsidRDefault="006720D1" w:rsidP="000C0E31">
      <w:pPr>
        <w:pStyle w:val="UE3"/>
        <w:numPr>
          <w:ilvl w:val="2"/>
          <w:numId w:val="46"/>
        </w:numPr>
      </w:pPr>
      <w:bookmarkStart w:id="308" w:name="_Toc482955801"/>
      <w:bookmarkStart w:id="309" w:name="_Toc482955698"/>
      <w:bookmarkStart w:id="310" w:name="_Toc482955642"/>
      <w:bookmarkStart w:id="311" w:name="_Toc482955586"/>
      <w:bookmarkStart w:id="312" w:name="_Toc482955533"/>
      <w:bookmarkStart w:id="313" w:name="_Toc482955477"/>
      <w:bookmarkStart w:id="314" w:name="_Toc482955422"/>
      <w:bookmarkStart w:id="315" w:name="_Toc482955335"/>
      <w:bookmarkStart w:id="316" w:name="_Toc480301305"/>
      <w:bookmarkStart w:id="317" w:name="_Toc478408586"/>
      <w:bookmarkStart w:id="318" w:name="_Toc478404296"/>
      <w:bookmarkStart w:id="319" w:name="_Toc471900171"/>
      <w:bookmarkStart w:id="320" w:name="_Toc471900117"/>
      <w:bookmarkStart w:id="321" w:name="_Toc471340270"/>
      <w:bookmarkStart w:id="322" w:name="_Toc470010684"/>
      <w:bookmarkStart w:id="323" w:name="_Toc469568369"/>
      <w:bookmarkStart w:id="324" w:name="_Toc469461207"/>
      <w:bookmarkStart w:id="325" w:name="_Toc469460741"/>
      <w:bookmarkStart w:id="326" w:name="_Toc469459613"/>
      <w:bookmarkStart w:id="327" w:name="_Toc469377825"/>
      <w:bookmarkStart w:id="328" w:name="_Toc469377766"/>
      <w:bookmarkStart w:id="329" w:name="_Toc468969473"/>
      <w:bookmarkStart w:id="330" w:name="_Toc468969420"/>
      <w:bookmarkStart w:id="331" w:name="_Toc99367804"/>
      <w:bookmarkStart w:id="332" w:name="_Toc199432312"/>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lastRenderedPageBreak/>
        <w:t>Re ETSI TS 102 232-7 [11]</w:t>
      </w:r>
      <w:bookmarkEnd w:id="331"/>
      <w:bookmarkEnd w:id="332"/>
    </w:p>
    <w:p w14:paraId="08C5E9DA" w14:textId="6FE08CE2" w:rsidR="002C2E41" w:rsidRDefault="006720D1" w:rsidP="000C0E31">
      <w:pPr>
        <w:pStyle w:val="UE4"/>
        <w:numPr>
          <w:ilvl w:val="3"/>
          <w:numId w:val="47"/>
        </w:numPr>
      </w:pPr>
      <w:bookmarkStart w:id="333" w:name="_Toc99367805"/>
      <w:bookmarkStart w:id="334" w:name="_Toc199432313"/>
      <w:r>
        <w:t>Re ETSI TS 102 232-7 [11]; General Section</w:t>
      </w:r>
      <w:bookmarkEnd w:id="333"/>
      <w:bookmarkEnd w:id="334"/>
    </w:p>
    <w:p w14:paraId="2BA9185A" w14:textId="77777777" w:rsidR="002C2E41" w:rsidRDefault="006720D1">
      <w:pPr>
        <w:rPr>
          <w:lang w:val="en-GB"/>
        </w:rPr>
      </w:pPr>
      <w:r>
        <w:rPr>
          <w:lang w:val="en-GB"/>
        </w:rPr>
        <w:t>The provisions in the specified documents remain unchanged.</w:t>
      </w:r>
    </w:p>
    <w:p w14:paraId="11180B77" w14:textId="7AEBDB1C" w:rsidR="002C2E41" w:rsidRDefault="006720D1" w:rsidP="000C0E31">
      <w:pPr>
        <w:pStyle w:val="UE4"/>
        <w:numPr>
          <w:ilvl w:val="3"/>
          <w:numId w:val="48"/>
        </w:numPr>
      </w:pPr>
      <w:bookmarkStart w:id="335" w:name="_Toc482955804"/>
      <w:bookmarkStart w:id="336" w:name="_Toc482955701"/>
      <w:bookmarkStart w:id="337" w:name="_Toc482955645"/>
      <w:bookmarkStart w:id="338" w:name="_Toc482955589"/>
      <w:bookmarkStart w:id="339" w:name="_Toc482955536"/>
      <w:bookmarkStart w:id="340" w:name="_Toc482955480"/>
      <w:bookmarkStart w:id="341" w:name="_Toc482955425"/>
      <w:bookmarkStart w:id="342" w:name="_Toc482955338"/>
      <w:bookmarkStart w:id="343" w:name="_Toc480301308"/>
      <w:bookmarkStart w:id="344" w:name="_Toc478408589"/>
      <w:bookmarkStart w:id="345" w:name="_Toc478404299"/>
      <w:bookmarkStart w:id="346" w:name="_Toc471900174"/>
      <w:bookmarkStart w:id="347" w:name="_Toc471900120"/>
      <w:bookmarkStart w:id="348" w:name="_Toc471340273"/>
      <w:bookmarkStart w:id="349" w:name="_Toc470010687"/>
      <w:bookmarkStart w:id="350" w:name="_Toc469568372"/>
      <w:bookmarkStart w:id="351" w:name="_Toc469461210"/>
      <w:bookmarkStart w:id="352" w:name="_Toc469460744"/>
      <w:bookmarkStart w:id="353" w:name="_Toc469459616"/>
      <w:bookmarkStart w:id="354" w:name="_Toc469377828"/>
      <w:bookmarkStart w:id="355" w:name="_Toc469377769"/>
      <w:bookmarkStart w:id="356" w:name="_Toc468969476"/>
      <w:bookmarkStart w:id="357" w:name="_Toc468969423"/>
      <w:bookmarkStart w:id="358" w:name="_Toc99367806"/>
      <w:bookmarkStart w:id="359" w:name="_Toc19943231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t>Supplements to ETSI TS 102 232-7 [11]; Annex A ASN.1 for IRI and CC</w:t>
      </w:r>
      <w:bookmarkEnd w:id="358"/>
      <w:bookmarkEnd w:id="359"/>
    </w:p>
    <w:p w14:paraId="627C94BE" w14:textId="56B78355"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p>
    <w:p w14:paraId="56B2B3F6" w14:textId="77777777" w:rsidR="002C2E41" w:rsidRDefault="006720D1">
      <w:pPr>
        <w:jc w:val="left"/>
        <w:rPr>
          <w:b/>
          <w:sz w:val="24"/>
          <w:lang w:val="en-GB"/>
        </w:rPr>
      </w:pPr>
      <w:r w:rsidRPr="001462AE">
        <w:rPr>
          <w:lang w:val="en-IE"/>
        </w:rPr>
        <w:br w:type="page"/>
      </w:r>
    </w:p>
    <w:p w14:paraId="20AECD6B" w14:textId="7F53F4F2" w:rsidR="002C2E41" w:rsidRDefault="006720D1" w:rsidP="000C0E31">
      <w:pPr>
        <w:pStyle w:val="UE3"/>
        <w:numPr>
          <w:ilvl w:val="2"/>
          <w:numId w:val="49"/>
        </w:numPr>
        <w:rPr>
          <w:lang w:val="de-DE"/>
        </w:rPr>
      </w:pPr>
      <w:bookmarkStart w:id="360" w:name="_Toc99367807"/>
      <w:bookmarkStart w:id="361" w:name="_Toc199432315"/>
      <w:r>
        <w:rPr>
          <w:lang w:val="de-DE"/>
        </w:rPr>
        <w:lastRenderedPageBreak/>
        <w:t>Re ETSI TS 103 707 [12]</w:t>
      </w:r>
      <w:bookmarkEnd w:id="360"/>
      <w:bookmarkEnd w:id="361"/>
    </w:p>
    <w:p w14:paraId="6D0B4EAC" w14:textId="2715494B" w:rsidR="002C2E41" w:rsidRDefault="006720D1">
      <w:pPr>
        <w:rPr>
          <w:lang w:val="en-GB"/>
        </w:rPr>
      </w:pPr>
      <w:r>
        <w:rPr>
          <w:lang w:val="en-GB"/>
        </w:rPr>
        <w:t>Until detailed supplements will be defined in later versions of this specification, interceptions based on</w:t>
      </w:r>
      <w:r>
        <w:rPr>
          <w:lang w:val="en-US"/>
        </w:rPr>
        <w:t xml:space="preserve"> </w:t>
      </w:r>
      <w:r>
        <w:rPr>
          <w:lang w:val="en-GB"/>
        </w:rPr>
        <w:t>ETSI TS 103 707 [12] shall be established in close coordination and mutually agreed with the LEA. The general definitions for the IP based delivery described in chapter A.4.2 of this document apply also for this kind of delivery.</w:t>
      </w:r>
    </w:p>
    <w:p w14:paraId="596793A9" w14:textId="7F80E48F" w:rsidR="000D4701" w:rsidRDefault="000D4701">
      <w:pPr>
        <w:rPr>
          <w:lang w:val="en-GB"/>
        </w:rPr>
      </w:pPr>
    </w:p>
    <w:p w14:paraId="0ECD4A2C" w14:textId="16AA80C3" w:rsidR="000D4701" w:rsidRDefault="000D4701">
      <w:pPr>
        <w:rPr>
          <w:lang w:val="en-GB"/>
        </w:rPr>
      </w:pPr>
      <w:r>
        <w:rPr>
          <w:lang w:val="en-GB"/>
        </w:rPr>
        <w:t xml:space="preserve">The delivered objects </w:t>
      </w:r>
      <w:r w:rsidR="00C752FF">
        <w:rPr>
          <w:lang w:val="en-GB"/>
        </w:rPr>
        <w:t>shall</w:t>
      </w:r>
      <w:r>
        <w:rPr>
          <w:lang w:val="en-GB"/>
        </w:rPr>
        <w:t xml:space="preserve"> be according to ETSI TS 103 120</w:t>
      </w:r>
      <w:r w:rsidR="00A90AC4">
        <w:rPr>
          <w:lang w:val="en-GB"/>
        </w:rPr>
        <w:t xml:space="preserve"> [13]</w:t>
      </w:r>
      <w:r>
        <w:rPr>
          <w:lang w:val="en-GB"/>
        </w:rPr>
        <w:t xml:space="preserve"> using JSON format.</w:t>
      </w:r>
    </w:p>
    <w:p w14:paraId="7F8E632A" w14:textId="77777777" w:rsidR="000D4701" w:rsidRDefault="000D4701">
      <w:pPr>
        <w:rPr>
          <w:lang w:val="en-GB"/>
        </w:rPr>
      </w:pPr>
    </w:p>
    <w:p w14:paraId="65D5FD4A" w14:textId="1B4EC49A" w:rsidR="002C2E41" w:rsidRDefault="006720D1" w:rsidP="000C0E31">
      <w:pPr>
        <w:pStyle w:val="UE4"/>
        <w:numPr>
          <w:ilvl w:val="3"/>
          <w:numId w:val="50"/>
        </w:numPr>
      </w:pPr>
      <w:bookmarkStart w:id="362" w:name="_Toc99367808"/>
      <w:bookmarkStart w:id="363" w:name="_Toc199432316"/>
      <w:r>
        <w:t>Supplements to ETSI TS 103 707 [12], Annex C</w:t>
      </w:r>
      <w:bookmarkEnd w:id="362"/>
      <w:bookmarkEnd w:id="363"/>
    </w:p>
    <w:p w14:paraId="5D62F3CC" w14:textId="34EB72FA" w:rsidR="002C2E41" w:rsidRDefault="000D4701">
      <w:pPr>
        <w:rPr>
          <w:lang w:val="en-GB"/>
        </w:rPr>
      </w:pPr>
      <w:r>
        <w:rPr>
          <w:lang w:val="en-GB"/>
        </w:rPr>
        <w:t xml:space="preserve">The </w:t>
      </w:r>
      <w:r w:rsidR="006720D1">
        <w:rPr>
          <w:lang w:val="en-GB"/>
        </w:rPr>
        <w:t>models A</w:t>
      </w:r>
      <w:r>
        <w:rPr>
          <w:lang w:val="en-GB"/>
        </w:rPr>
        <w:t>, B and C</w:t>
      </w:r>
      <w:r w:rsidR="006720D1">
        <w:rPr>
          <w:lang w:val="en-GB"/>
        </w:rPr>
        <w:t xml:space="preserve"> described in ETSI TS 103 707 [12], Annex C.2</w:t>
      </w:r>
      <w:r>
        <w:rPr>
          <w:lang w:val="en-GB"/>
        </w:rPr>
        <w:t xml:space="preserve">,C.3 and C.4 </w:t>
      </w:r>
      <w:r w:rsidR="006720D1">
        <w:rPr>
          <w:lang w:val="en-GB"/>
        </w:rPr>
        <w:t>are allowed, the usage shall be mutually agreed with the LEA.</w:t>
      </w:r>
    </w:p>
    <w:p w14:paraId="11E64226" w14:textId="77777777" w:rsidR="002C2E41" w:rsidRDefault="006720D1">
      <w:pPr>
        <w:jc w:val="left"/>
        <w:rPr>
          <w:b/>
          <w:sz w:val="32"/>
          <w:lang w:val="en-US"/>
        </w:rPr>
      </w:pPr>
      <w:r w:rsidRPr="001462AE">
        <w:rPr>
          <w:lang w:val="en-IE"/>
        </w:rPr>
        <w:br w:type="page"/>
      </w:r>
    </w:p>
    <w:p w14:paraId="498454CA" w14:textId="4BE28062" w:rsidR="002C2E41" w:rsidRDefault="006720D1" w:rsidP="000C0E31">
      <w:pPr>
        <w:pStyle w:val="UE2"/>
        <w:numPr>
          <w:ilvl w:val="1"/>
          <w:numId w:val="51"/>
        </w:numPr>
      </w:pPr>
      <w:bookmarkStart w:id="364" w:name="_Toc99367809"/>
      <w:bookmarkStart w:id="365" w:name="_Toc199432317"/>
      <w:r>
        <w:lastRenderedPageBreak/>
        <w:t>Technical Provisions</w:t>
      </w:r>
      <w:bookmarkEnd w:id="364"/>
      <w:bookmarkEnd w:id="365"/>
    </w:p>
    <w:p w14:paraId="74B5B0EE" w14:textId="6E2D01AA" w:rsidR="002C2E41" w:rsidRDefault="006720D1" w:rsidP="000C0E31">
      <w:pPr>
        <w:pStyle w:val="UE3"/>
        <w:numPr>
          <w:ilvl w:val="2"/>
          <w:numId w:val="52"/>
        </w:numPr>
      </w:pPr>
      <w:bookmarkStart w:id="366" w:name="_Toc99367810"/>
      <w:bookmarkStart w:id="367" w:name="_Toc199432318"/>
      <w:r>
        <w:t>ISDN-based transmission</w:t>
      </w:r>
      <w:bookmarkEnd w:id="366"/>
      <w:r w:rsidR="00551A9B">
        <w:t xml:space="preserve"> – H I S T O R I C A L –</w:t>
      </w:r>
      <w:bookmarkEnd w:id="367"/>
    </w:p>
    <w:p w14:paraId="79519BB6" w14:textId="61006A47" w:rsidR="002C2E41" w:rsidRDefault="002C2E41">
      <w:pPr>
        <w:rPr>
          <w:lang w:val="en-GB"/>
        </w:rPr>
      </w:pPr>
    </w:p>
    <w:p w14:paraId="2A4252CC" w14:textId="77777777" w:rsidR="00551A9B" w:rsidRDefault="00551A9B" w:rsidP="00551A9B">
      <w:pPr>
        <w:rPr>
          <w:lang w:val="en-GB"/>
        </w:rPr>
      </w:pPr>
      <w:r>
        <w:rPr>
          <w:lang w:val="en-GB"/>
        </w:rPr>
        <w:t xml:space="preserve">NOTE: </w:t>
      </w:r>
    </w:p>
    <w:p w14:paraId="75E3C569" w14:textId="40BB97CF" w:rsidR="00551A9B" w:rsidRDefault="00551A9B" w:rsidP="00551A9B">
      <w:pPr>
        <w:rPr>
          <w:lang w:val="en-GB"/>
        </w:rPr>
      </w:pPr>
      <w:r>
        <w:rPr>
          <w:lang w:val="en-GB"/>
        </w:rPr>
        <w:t>This part is marked as historical</w:t>
      </w:r>
      <w:r w:rsidR="00DB72D7">
        <w:rPr>
          <w:lang w:val="en-GB"/>
        </w:rPr>
        <w:t>, ISDN based transmission shall</w:t>
      </w:r>
      <w:r>
        <w:rPr>
          <w:lang w:val="en-GB"/>
        </w:rPr>
        <w:t xml:space="preserve"> not be used for new implementations! Existing implementations, if technically feasible, should change to IP based delivery of CC in close </w:t>
      </w:r>
      <w:r w:rsidRPr="00521FEF">
        <w:rPr>
          <w:lang w:val="en-GB"/>
        </w:rPr>
        <w:t>coordination and mutually agreed with the LEA</w:t>
      </w:r>
      <w:r>
        <w:rPr>
          <w:lang w:val="en-GB"/>
        </w:rPr>
        <w:t>.</w:t>
      </w:r>
    </w:p>
    <w:p w14:paraId="6C34BB97" w14:textId="77777777" w:rsidR="00551A9B" w:rsidRDefault="00551A9B">
      <w:pPr>
        <w:rPr>
          <w:lang w:val="en-GB"/>
        </w:rPr>
      </w:pPr>
    </w:p>
    <w:p w14:paraId="375207C2" w14:textId="77777777" w:rsidR="00551A9B" w:rsidRDefault="00551A9B">
      <w:pPr>
        <w:rPr>
          <w:rStyle w:val="Kommentarzeichen"/>
        </w:rPr>
      </w:pPr>
    </w:p>
    <w:p w14:paraId="4ACF7BB2" w14:textId="02BADDE6" w:rsidR="002C2E41" w:rsidRDefault="006720D1">
      <w:pPr>
        <w:rPr>
          <w:rStyle w:val="Kommentarzeichen"/>
          <w:sz w:val="20"/>
          <w:szCs w:val="20"/>
          <w:lang w:val="en-US"/>
        </w:rPr>
      </w:pPr>
      <w:r>
        <w:rPr>
          <w:rStyle w:val="Kommentarzeichen"/>
          <w:sz w:val="20"/>
          <w:szCs w:val="20"/>
          <w:lang w:val="en-US"/>
        </w:rPr>
        <w:t>The classical HI3 delivery via ISDN CS lines towards the LEMF is not supported anymore, as ISDN based subscriber lines are EOL. To support legacy LI implementations that still use HI3 delivery via CS, the LEA implemented a CS/SIP-Gateway in one of the NWOs.</w:t>
      </w:r>
    </w:p>
    <w:p w14:paraId="14C928C5" w14:textId="77777777" w:rsidR="002C2E41" w:rsidRDefault="002C2E41">
      <w:pPr>
        <w:rPr>
          <w:rStyle w:val="Kommentarzeichen"/>
          <w:sz w:val="20"/>
          <w:szCs w:val="20"/>
          <w:lang w:val="en-US"/>
        </w:rPr>
      </w:pPr>
    </w:p>
    <w:p w14:paraId="042DBD86" w14:textId="77777777" w:rsidR="002C2E41" w:rsidRDefault="006720D1">
      <w:pPr>
        <w:rPr>
          <w:rStyle w:val="Kommentarzeichen"/>
          <w:sz w:val="20"/>
          <w:szCs w:val="20"/>
          <w:lang w:val="en-US"/>
        </w:rPr>
      </w:pPr>
      <w:r>
        <w:rPr>
          <w:noProof/>
          <w:lang w:val="en-IE" w:eastAsia="en-IE" w:bidi="ar-SA"/>
        </w:rPr>
        <mc:AlternateContent>
          <mc:Choice Requires="wps">
            <w:drawing>
              <wp:anchor distT="12700" distB="12700" distL="12700" distR="12700" simplePos="0" relativeHeight="10" behindDoc="0" locked="0" layoutInCell="0" allowOverlap="1" wp14:anchorId="4C927208" wp14:editId="292D78EB">
                <wp:simplePos x="0" y="0"/>
                <wp:positionH relativeFrom="column">
                  <wp:posOffset>2423795</wp:posOffset>
                </wp:positionH>
                <wp:positionV relativeFrom="paragraph">
                  <wp:posOffset>132080</wp:posOffset>
                </wp:positionV>
                <wp:extent cx="476885" cy="372110"/>
                <wp:effectExtent l="0" t="0" r="0" b="9525"/>
                <wp:wrapNone/>
                <wp:docPr id="3" name="Rechteck 7"/>
                <wp:cNvGraphicFramePr/>
                <a:graphic xmlns:a="http://schemas.openxmlformats.org/drawingml/2006/main">
                  <a:graphicData uri="http://schemas.microsoft.com/office/word/2010/wordprocessingShape">
                    <wps:wsp>
                      <wps:cNvSpPr/>
                      <wps:spPr>
                        <a:xfrm>
                          <a:off x="0" y="0"/>
                          <a:ext cx="476280" cy="371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7" path="m0,0l-2147483645,0l-2147483645,-2147483646l0,-2147483646xe" fillcolor="white" stroked="f" o:allowincell="f" style="position:absolute;margin-left:190.85pt;margin-top:10.4pt;width:37.45pt;height:29.2pt;mso-wrap-style:none;v-text-anchor:middle" wp14:anchorId="57610192">
                <v:fill o:detectmouseclick="t" type="solid" color2="black"/>
                <v:stroke color="#3465a4" weight="25560" joinstyle="round" endcap="flat"/>
                <w10:wrap type="none"/>
              </v:rect>
            </w:pict>
          </mc:Fallback>
        </mc:AlternateContent>
      </w:r>
      <w:r>
        <w:rPr>
          <w:noProof/>
          <w:lang w:val="en-IE" w:eastAsia="en-IE" w:bidi="ar-SA"/>
        </w:rPr>
        <w:drawing>
          <wp:inline distT="0" distB="0" distL="0" distR="0" wp14:anchorId="5084AB4F" wp14:editId="0CACCAAC">
            <wp:extent cx="2973705" cy="2493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
                    <a:stretch>
                      <a:fillRect/>
                    </a:stretch>
                  </pic:blipFill>
                  <pic:spPr bwMode="auto">
                    <a:xfrm>
                      <a:off x="0" y="0"/>
                      <a:ext cx="2973705" cy="2493645"/>
                    </a:xfrm>
                    <a:prstGeom prst="rect">
                      <a:avLst/>
                    </a:prstGeom>
                  </pic:spPr>
                </pic:pic>
              </a:graphicData>
            </a:graphic>
          </wp:inline>
        </w:drawing>
      </w:r>
    </w:p>
    <w:p w14:paraId="69CC7ABE" w14:textId="77777777" w:rsidR="002C2E41" w:rsidRDefault="002C2E41">
      <w:pPr>
        <w:rPr>
          <w:rStyle w:val="Kommentarzeichen"/>
          <w:sz w:val="20"/>
          <w:szCs w:val="20"/>
          <w:lang w:val="en-US"/>
        </w:rPr>
      </w:pPr>
    </w:p>
    <w:p w14:paraId="648DCCA6" w14:textId="55DF75FA" w:rsidR="002C2E41" w:rsidRDefault="006720D1">
      <w:pPr>
        <w:rPr>
          <w:rStyle w:val="Kommentarzeichen"/>
          <w:sz w:val="20"/>
          <w:szCs w:val="20"/>
          <w:lang w:val="en-US"/>
        </w:rPr>
      </w:pPr>
      <w:r>
        <w:rPr>
          <w:rStyle w:val="Kommentarzeichen"/>
          <w:sz w:val="20"/>
          <w:szCs w:val="20"/>
          <w:lang w:val="en-US"/>
        </w:rPr>
        <w:t>The delivery towards the CS/SIP-Gateway can be realized in two ways:</w:t>
      </w:r>
    </w:p>
    <w:p w14:paraId="2EF0DF49" w14:textId="77777777" w:rsidR="002C2E41" w:rsidRDefault="002C2E41">
      <w:pPr>
        <w:rPr>
          <w:rStyle w:val="Kommentarzeichen"/>
          <w:sz w:val="20"/>
          <w:szCs w:val="20"/>
          <w:lang w:val="en-US"/>
        </w:rPr>
      </w:pPr>
    </w:p>
    <w:p w14:paraId="69B2CB55" w14:textId="280F6751" w:rsidR="002C2E41" w:rsidRDefault="006720D1">
      <w:pPr>
        <w:ind w:left="709"/>
        <w:rPr>
          <w:rStyle w:val="Kommentarzeichen"/>
          <w:sz w:val="20"/>
          <w:szCs w:val="20"/>
          <w:lang w:val="en-US"/>
        </w:rPr>
      </w:pPr>
      <w:r>
        <w:rPr>
          <w:rStyle w:val="Kommentarzeichen"/>
          <w:sz w:val="20"/>
          <w:szCs w:val="20"/>
          <w:lang w:val="en-US"/>
        </w:rPr>
        <w:t>Option A: CS-Delivery (TDM) towards the CS/SIP-Gateway:</w:t>
      </w:r>
    </w:p>
    <w:p w14:paraId="0B2F7797" w14:textId="71FB5D79" w:rsidR="002C2E41" w:rsidRDefault="006720D1">
      <w:pPr>
        <w:ind w:left="709"/>
        <w:rPr>
          <w:rStyle w:val="Kommentarzeichen"/>
          <w:sz w:val="20"/>
          <w:szCs w:val="20"/>
          <w:lang w:val="en-US"/>
        </w:rPr>
      </w:pPr>
      <w:r>
        <w:rPr>
          <w:rStyle w:val="Kommentarzeichen"/>
          <w:sz w:val="20"/>
          <w:szCs w:val="20"/>
          <w:lang w:val="en-US"/>
        </w:rPr>
        <w:t>The NWO/AP/</w:t>
      </w:r>
      <w:proofErr w:type="spellStart"/>
      <w:r>
        <w:rPr>
          <w:rStyle w:val="Kommentarzeichen"/>
          <w:sz w:val="20"/>
          <w:szCs w:val="20"/>
          <w:lang w:val="en-US"/>
        </w:rPr>
        <w:t>SvP</w:t>
      </w:r>
      <w:proofErr w:type="spellEnd"/>
      <w:r>
        <w:rPr>
          <w:rStyle w:val="Kommentarzeichen"/>
          <w:sz w:val="20"/>
          <w:szCs w:val="20"/>
          <w:lang w:val="en-US"/>
        </w:rPr>
        <w:t xml:space="preserve"> will use the telephone number of the CS/SIP-Gateway as termination address of the CS-delivery. </w:t>
      </w:r>
      <w:bookmarkStart w:id="368" w:name="_Hlk62985559"/>
      <w:r>
        <w:rPr>
          <w:rStyle w:val="Kommentarzeichen"/>
          <w:sz w:val="20"/>
          <w:szCs w:val="20"/>
          <w:lang w:val="en-US"/>
        </w:rPr>
        <w:t>The conversion of</w:t>
      </w:r>
      <w:r>
        <w:rPr>
          <w:b/>
          <w:lang w:val="en-GB"/>
        </w:rPr>
        <w:t xml:space="preserve"> </w:t>
      </w:r>
      <w:r>
        <w:rPr>
          <w:bCs/>
          <w:lang w:val="en-GB"/>
        </w:rPr>
        <w:t xml:space="preserve">Called Party </w:t>
      </w:r>
      <w:proofErr w:type="spellStart"/>
      <w:r>
        <w:rPr>
          <w:bCs/>
          <w:lang w:val="en-GB"/>
        </w:rPr>
        <w:t>Subaddress</w:t>
      </w:r>
      <w:proofErr w:type="spellEnd"/>
      <w:r>
        <w:rPr>
          <w:rStyle w:val="Kommentarzeichen"/>
          <w:sz w:val="20"/>
          <w:szCs w:val="20"/>
          <w:lang w:val="en-US"/>
        </w:rPr>
        <w:t xml:space="preserve"> and Calling Party </w:t>
      </w:r>
      <w:proofErr w:type="spellStart"/>
      <w:r>
        <w:rPr>
          <w:rStyle w:val="Kommentarzeichen"/>
          <w:sz w:val="20"/>
          <w:szCs w:val="20"/>
          <w:lang w:val="en-US"/>
        </w:rPr>
        <w:t>Subaddress</w:t>
      </w:r>
      <w:proofErr w:type="spellEnd"/>
      <w:r>
        <w:rPr>
          <w:rStyle w:val="Kommentarzeichen"/>
          <w:sz w:val="20"/>
          <w:szCs w:val="20"/>
          <w:lang w:val="en-US"/>
        </w:rPr>
        <w:t xml:space="preserve"> to SIP will be done automatically in the CS/SIP-Gateway using RFC 3966</w:t>
      </w:r>
      <w:bookmarkEnd w:id="368"/>
      <w:r>
        <w:rPr>
          <w:rStyle w:val="Kommentarzeichen"/>
          <w:sz w:val="20"/>
          <w:szCs w:val="20"/>
          <w:lang w:val="en-US"/>
        </w:rPr>
        <w:t>.</w:t>
      </w:r>
    </w:p>
    <w:p w14:paraId="370B8B10" w14:textId="77777777" w:rsidR="002C2E41" w:rsidRDefault="002C2E41">
      <w:pPr>
        <w:ind w:left="709"/>
        <w:rPr>
          <w:rStyle w:val="Kommentarzeichen"/>
          <w:sz w:val="20"/>
          <w:szCs w:val="20"/>
          <w:lang w:val="en-US"/>
        </w:rPr>
      </w:pPr>
    </w:p>
    <w:p w14:paraId="50E2A8EC" w14:textId="77777777" w:rsidR="002C2E41" w:rsidRDefault="006720D1">
      <w:pPr>
        <w:ind w:left="709"/>
        <w:rPr>
          <w:rStyle w:val="Kommentarzeichen"/>
          <w:sz w:val="20"/>
          <w:szCs w:val="20"/>
          <w:lang w:val="en-US"/>
        </w:rPr>
      </w:pPr>
      <w:r>
        <w:rPr>
          <w:rStyle w:val="Kommentarzeichen"/>
          <w:sz w:val="20"/>
          <w:szCs w:val="20"/>
          <w:lang w:val="en-US"/>
        </w:rPr>
        <w:t>Option B: SIP-Delivery towards the CS/SIP-Gateway (On request and only after LEA’s approval):</w:t>
      </w:r>
    </w:p>
    <w:p w14:paraId="227743D9" w14:textId="77777777" w:rsidR="002C2E41" w:rsidRDefault="006720D1">
      <w:pPr>
        <w:ind w:left="709"/>
        <w:rPr>
          <w:rStyle w:val="Kommentarzeichen"/>
          <w:sz w:val="20"/>
          <w:szCs w:val="20"/>
          <w:lang w:val="en-US"/>
        </w:rPr>
      </w:pPr>
      <w:r>
        <w:rPr>
          <w:rStyle w:val="Kommentarzeichen"/>
          <w:sz w:val="20"/>
          <w:szCs w:val="20"/>
          <w:lang w:val="en-US"/>
        </w:rPr>
        <w:t>NWO/AP/</w:t>
      </w:r>
      <w:proofErr w:type="spellStart"/>
      <w:r>
        <w:rPr>
          <w:rStyle w:val="Kommentarzeichen"/>
          <w:sz w:val="20"/>
          <w:szCs w:val="20"/>
          <w:lang w:val="en-US"/>
        </w:rPr>
        <w:t>SvP</w:t>
      </w:r>
      <w:proofErr w:type="spellEnd"/>
      <w:r>
        <w:rPr>
          <w:rStyle w:val="Kommentarzeichen"/>
          <w:sz w:val="20"/>
          <w:szCs w:val="20"/>
          <w:lang w:val="en-US"/>
        </w:rPr>
        <w:t xml:space="preserve"> that do</w:t>
      </w:r>
      <w:r w:rsidR="00401969">
        <w:rPr>
          <w:rStyle w:val="Kommentarzeichen"/>
          <w:sz w:val="20"/>
          <w:szCs w:val="20"/>
          <w:lang w:val="en-US"/>
        </w:rPr>
        <w:t xml:space="preserve"> </w:t>
      </w:r>
      <w:r>
        <w:rPr>
          <w:rStyle w:val="Kommentarzeichen"/>
          <w:sz w:val="20"/>
          <w:szCs w:val="20"/>
          <w:lang w:val="en-US"/>
        </w:rPr>
        <w:t>n</w:t>
      </w:r>
      <w:r w:rsidR="00401969">
        <w:rPr>
          <w:rStyle w:val="Kommentarzeichen"/>
          <w:sz w:val="20"/>
          <w:szCs w:val="20"/>
          <w:lang w:val="en-US"/>
        </w:rPr>
        <w:t>o</w:t>
      </w:r>
      <w:r>
        <w:rPr>
          <w:rStyle w:val="Kommentarzeichen"/>
          <w:sz w:val="20"/>
          <w:szCs w:val="20"/>
          <w:lang w:val="en-US"/>
        </w:rPr>
        <w:t>t support standard LI PD delivery or that don’t support the delivery via the handover Gateways defined in chapter A.4.2 of this document, may use the CS/SIP-Gateway to deliver SIP traffic to the LEMF.</w:t>
      </w:r>
    </w:p>
    <w:p w14:paraId="547294B4" w14:textId="533DDCFF" w:rsidR="002C2E41" w:rsidRDefault="006720D1">
      <w:pPr>
        <w:ind w:left="709"/>
        <w:rPr>
          <w:rStyle w:val="Kommentarzeichen"/>
          <w:sz w:val="20"/>
          <w:szCs w:val="20"/>
          <w:lang w:val="en-US"/>
        </w:rPr>
      </w:pPr>
      <w:r>
        <w:rPr>
          <w:rStyle w:val="Kommentarzeichen"/>
          <w:sz w:val="20"/>
          <w:szCs w:val="20"/>
          <w:lang w:val="en-US"/>
        </w:rPr>
        <w:t>In this case, the NWO/AP/</w:t>
      </w:r>
      <w:proofErr w:type="spellStart"/>
      <w:r>
        <w:rPr>
          <w:rStyle w:val="Kommentarzeichen"/>
          <w:sz w:val="20"/>
          <w:szCs w:val="20"/>
          <w:lang w:val="en-US"/>
        </w:rPr>
        <w:t>SvP</w:t>
      </w:r>
      <w:proofErr w:type="spellEnd"/>
      <w:r>
        <w:rPr>
          <w:rStyle w:val="Kommentarzeichen"/>
          <w:sz w:val="20"/>
          <w:szCs w:val="20"/>
          <w:lang w:val="en-US"/>
        </w:rPr>
        <w:t xml:space="preserve"> delivering towards the CS/SIP-Gateway is responsible to do the conversion of</w:t>
      </w:r>
      <w:r>
        <w:rPr>
          <w:b/>
          <w:lang w:val="en-GB"/>
        </w:rPr>
        <w:t xml:space="preserve"> </w:t>
      </w:r>
      <w:r>
        <w:rPr>
          <w:bCs/>
          <w:lang w:val="en-GB"/>
        </w:rPr>
        <w:t xml:space="preserve">Called Party </w:t>
      </w:r>
      <w:proofErr w:type="spellStart"/>
      <w:r>
        <w:rPr>
          <w:bCs/>
          <w:lang w:val="en-GB"/>
        </w:rPr>
        <w:t>Subaddress</w:t>
      </w:r>
      <w:proofErr w:type="spellEnd"/>
      <w:r>
        <w:rPr>
          <w:rStyle w:val="Kommentarzeichen"/>
          <w:sz w:val="20"/>
          <w:szCs w:val="20"/>
          <w:lang w:val="en-US"/>
        </w:rPr>
        <w:t xml:space="preserve"> and Calling Party </w:t>
      </w:r>
      <w:proofErr w:type="spellStart"/>
      <w:r>
        <w:rPr>
          <w:rStyle w:val="Kommentarzeichen"/>
          <w:sz w:val="20"/>
          <w:szCs w:val="20"/>
          <w:lang w:val="en-US"/>
        </w:rPr>
        <w:t>Subaddress</w:t>
      </w:r>
      <w:proofErr w:type="spellEnd"/>
      <w:r>
        <w:rPr>
          <w:rStyle w:val="Kommentarzeichen"/>
          <w:sz w:val="20"/>
          <w:szCs w:val="20"/>
          <w:lang w:val="en-US"/>
        </w:rPr>
        <w:t xml:space="preserve"> to SIP using RFC 3966.</w:t>
      </w:r>
    </w:p>
    <w:p w14:paraId="4ABF920F" w14:textId="77777777" w:rsidR="002C2E41" w:rsidRDefault="002C2E41">
      <w:pPr>
        <w:rPr>
          <w:rStyle w:val="Kommentarzeichen"/>
          <w:sz w:val="20"/>
          <w:szCs w:val="20"/>
          <w:lang w:val="en-US"/>
        </w:rPr>
      </w:pPr>
    </w:p>
    <w:p w14:paraId="32532D08" w14:textId="77777777" w:rsidR="002C2E41" w:rsidRDefault="002C2E41">
      <w:pPr>
        <w:rPr>
          <w:rStyle w:val="Kommentarzeichen"/>
          <w:lang w:val="en-US"/>
        </w:rPr>
      </w:pPr>
    </w:p>
    <w:p w14:paraId="3BF34EBE" w14:textId="77777777" w:rsidR="002C2E41" w:rsidRDefault="006720D1">
      <w:pPr>
        <w:jc w:val="left"/>
        <w:rPr>
          <w:b/>
          <w:sz w:val="24"/>
          <w:lang w:val="en-GB"/>
        </w:rPr>
      </w:pPr>
      <w:r w:rsidRPr="001462AE">
        <w:rPr>
          <w:lang w:val="en-IE"/>
        </w:rPr>
        <w:br w:type="page"/>
      </w:r>
    </w:p>
    <w:p w14:paraId="0020A9C4" w14:textId="7F61FD41" w:rsidR="002C2E41" w:rsidRDefault="006720D1" w:rsidP="000C0E31">
      <w:pPr>
        <w:pStyle w:val="UE3"/>
        <w:numPr>
          <w:ilvl w:val="2"/>
          <w:numId w:val="53"/>
        </w:numPr>
      </w:pPr>
      <w:bookmarkStart w:id="369" w:name="_Ref164910788"/>
      <w:bookmarkStart w:id="370" w:name="_Toc99367811"/>
      <w:bookmarkStart w:id="371" w:name="_Toc199432319"/>
      <w:r>
        <w:lastRenderedPageBreak/>
        <w:t xml:space="preserve">IP-based </w:t>
      </w:r>
      <w:bookmarkEnd w:id="369"/>
      <w:r>
        <w:t>transmission</w:t>
      </w:r>
      <w:bookmarkEnd w:id="370"/>
      <w:bookmarkEnd w:id="371"/>
    </w:p>
    <w:p w14:paraId="001D7669" w14:textId="77777777" w:rsidR="002C2E41" w:rsidRDefault="006720D1">
      <w:pPr>
        <w:rPr>
          <w:lang w:val="en-GB"/>
        </w:rPr>
      </w:pPr>
      <w:r>
        <w:rPr>
          <w:noProof/>
          <w:lang w:val="en-IE" w:eastAsia="en-IE" w:bidi="ar-SA"/>
        </w:rPr>
        <w:drawing>
          <wp:inline distT="0" distB="0" distL="0" distR="0" wp14:anchorId="5BE7DB36" wp14:editId="68D17F55">
            <wp:extent cx="4161790" cy="27876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1"/>
                    <a:stretch>
                      <a:fillRect/>
                    </a:stretch>
                  </pic:blipFill>
                  <pic:spPr bwMode="auto">
                    <a:xfrm>
                      <a:off x="0" y="0"/>
                      <a:ext cx="4161790" cy="2787650"/>
                    </a:xfrm>
                    <a:prstGeom prst="rect">
                      <a:avLst/>
                    </a:prstGeom>
                  </pic:spPr>
                </pic:pic>
              </a:graphicData>
            </a:graphic>
          </wp:inline>
        </w:drawing>
      </w:r>
    </w:p>
    <w:p w14:paraId="05544216" w14:textId="77777777" w:rsidR="002C2E41" w:rsidRDefault="002C2E41">
      <w:pPr>
        <w:rPr>
          <w:lang w:val="en-GB"/>
        </w:rPr>
      </w:pPr>
    </w:p>
    <w:p w14:paraId="0C7800BA" w14:textId="07540E2A" w:rsidR="002C2E41" w:rsidRDefault="006720D1">
      <w:pPr>
        <w:rPr>
          <w:lang w:val="en-GB"/>
        </w:rPr>
      </w:pPr>
      <w:r>
        <w:rPr>
          <w:lang w:val="en-GB"/>
        </w:rPr>
        <w:t>The delivery of IP-based content can be realized in two ways:</w:t>
      </w:r>
    </w:p>
    <w:p w14:paraId="72C09CFD" w14:textId="77777777" w:rsidR="002C2E41" w:rsidRDefault="002C2E41">
      <w:pPr>
        <w:rPr>
          <w:lang w:val="en-GB"/>
        </w:rPr>
      </w:pPr>
    </w:p>
    <w:p w14:paraId="62539BDD" w14:textId="77777777" w:rsidR="002C2E41" w:rsidRDefault="006720D1">
      <w:pPr>
        <w:ind w:left="709"/>
        <w:rPr>
          <w:lang w:val="en-GB"/>
        </w:rPr>
      </w:pPr>
      <w:r>
        <w:rPr>
          <w:lang w:val="en-GB"/>
        </w:rPr>
        <w:t>For NWO/AP/</w:t>
      </w:r>
      <w:proofErr w:type="spellStart"/>
      <w:r>
        <w:rPr>
          <w:lang w:val="en-GB"/>
        </w:rPr>
        <w:t>SvP</w:t>
      </w:r>
      <w:proofErr w:type="spellEnd"/>
      <w:r>
        <w:rPr>
          <w:lang w:val="en-GB"/>
        </w:rPr>
        <w:t>, that have or use network equipment on Luxemburgish territory or that provide identifiers attributable to the State of Luxembourg (for example but not limited to: Telephone numbers starting with +352 according to E.164 numbering plan, domain names ending with top level domain *.</w:t>
      </w:r>
      <w:proofErr w:type="spellStart"/>
      <w:r>
        <w:rPr>
          <w:lang w:val="en-GB"/>
        </w:rPr>
        <w:t>lu</w:t>
      </w:r>
      <w:proofErr w:type="spellEnd"/>
      <w:r>
        <w:rPr>
          <w:lang w:val="en-GB"/>
        </w:rPr>
        <w:t>):</w:t>
      </w:r>
    </w:p>
    <w:p w14:paraId="3C8F4660" w14:textId="3EB00779" w:rsidR="002C2E41" w:rsidRDefault="006720D1">
      <w:pPr>
        <w:ind w:left="1418"/>
        <w:rPr>
          <w:lang w:val="en-GB"/>
        </w:rPr>
      </w:pPr>
      <w:r>
        <w:rPr>
          <w:lang w:val="en-GB"/>
        </w:rPr>
        <w:t>In order to comply with national security requirements, the LEA established handover gateways in several domestic data centres. NWO/AP/</w:t>
      </w:r>
      <w:proofErr w:type="spellStart"/>
      <w:r>
        <w:rPr>
          <w:lang w:val="en-GB"/>
        </w:rPr>
        <w:t>SvP</w:t>
      </w:r>
      <w:proofErr w:type="spellEnd"/>
      <w:r>
        <w:rPr>
          <w:lang w:val="en-GB"/>
        </w:rPr>
        <w:t xml:space="preserve"> that have or use network equipment in Luxembourg shall use one of the data centres as transfer point.</w:t>
      </w:r>
    </w:p>
    <w:p w14:paraId="5F8BA997" w14:textId="021B78DD" w:rsidR="002C2E41" w:rsidRDefault="006720D1">
      <w:pPr>
        <w:ind w:left="1418"/>
        <w:rPr>
          <w:lang w:val="en-GB"/>
        </w:rPr>
      </w:pPr>
      <w:r>
        <w:rPr>
          <w:lang w:val="en-GB"/>
        </w:rPr>
        <w:t>The technical details of the handover as well as the most updated list of available data centres will be provided by the LEA.</w:t>
      </w:r>
    </w:p>
    <w:p w14:paraId="0BF5E218" w14:textId="479EEBE0" w:rsidR="002C2E41" w:rsidRDefault="006720D1">
      <w:pPr>
        <w:ind w:left="1418"/>
        <w:rPr>
          <w:lang w:val="en-GB"/>
        </w:rPr>
      </w:pPr>
      <w:r>
        <w:rPr>
          <w:lang w:val="en-GB"/>
        </w:rPr>
        <w:t>Security from handover gateway to the LEMF is in the responsibility of the LEA, security from NWO/AP/</w:t>
      </w:r>
      <w:proofErr w:type="spellStart"/>
      <w:r>
        <w:rPr>
          <w:lang w:val="en-GB"/>
        </w:rPr>
        <w:t>SvP’s</w:t>
      </w:r>
      <w:proofErr w:type="spellEnd"/>
      <w:r>
        <w:rPr>
          <w:lang w:val="en-GB"/>
        </w:rPr>
        <w:t xml:space="preserve"> network towards the handover gateway is in the responsibility of the NWO/AP/</w:t>
      </w:r>
      <w:proofErr w:type="spellStart"/>
      <w:r>
        <w:rPr>
          <w:lang w:val="en-GB"/>
        </w:rPr>
        <w:t>SvP</w:t>
      </w:r>
      <w:proofErr w:type="spellEnd"/>
      <w:r>
        <w:rPr>
          <w:lang w:val="en-GB"/>
        </w:rPr>
        <w:t>.</w:t>
      </w:r>
    </w:p>
    <w:p w14:paraId="48DF4129" w14:textId="37D391FF" w:rsidR="0008191D" w:rsidRDefault="0008191D">
      <w:pPr>
        <w:ind w:left="1418"/>
        <w:rPr>
          <w:lang w:val="en-GB"/>
        </w:rPr>
      </w:pPr>
    </w:p>
    <w:p w14:paraId="4A94AC2B" w14:textId="3A390A57" w:rsidR="0008191D" w:rsidRPr="0008191D" w:rsidRDefault="0008191D">
      <w:pPr>
        <w:ind w:left="1418"/>
        <w:rPr>
          <w:lang w:val="en-GB"/>
        </w:rPr>
      </w:pPr>
      <w:r w:rsidRPr="0008191D">
        <w:t xml:space="preserve">The </w:t>
      </w:r>
      <w:proofErr w:type="spellStart"/>
      <w:r w:rsidRPr="0008191D">
        <w:t>technical</w:t>
      </w:r>
      <w:proofErr w:type="spellEnd"/>
      <w:r w:rsidRPr="0008191D">
        <w:t xml:space="preserve"> </w:t>
      </w:r>
      <w:proofErr w:type="spellStart"/>
      <w:r w:rsidRPr="0008191D">
        <w:t>implementation</w:t>
      </w:r>
      <w:proofErr w:type="spellEnd"/>
      <w:r w:rsidRPr="0008191D">
        <w:t xml:space="preserve"> </w:t>
      </w:r>
      <w:proofErr w:type="spellStart"/>
      <w:r w:rsidRPr="0008191D">
        <w:t>of</w:t>
      </w:r>
      <w:proofErr w:type="spellEnd"/>
      <w:r w:rsidRPr="0008191D">
        <w:t xml:space="preserve"> an optional </w:t>
      </w:r>
      <w:proofErr w:type="spellStart"/>
      <w:r w:rsidRPr="0008191D">
        <w:t>encryption</w:t>
      </w:r>
      <w:proofErr w:type="spellEnd"/>
      <w:r w:rsidRPr="0008191D">
        <w:t xml:space="preserve"> </w:t>
      </w:r>
      <w:proofErr w:type="spellStart"/>
      <w:r w:rsidRPr="0008191D">
        <w:t>between</w:t>
      </w:r>
      <w:proofErr w:type="spellEnd"/>
      <w:r w:rsidRPr="0008191D">
        <w:t xml:space="preserve"> NWO/AP/</w:t>
      </w:r>
      <w:proofErr w:type="spellStart"/>
      <w:r w:rsidRPr="0008191D">
        <w:t>SvP’s</w:t>
      </w:r>
      <w:proofErr w:type="spellEnd"/>
      <w:r w:rsidRPr="0008191D">
        <w:t xml:space="preserve"> network and </w:t>
      </w:r>
      <w:proofErr w:type="spellStart"/>
      <w:r w:rsidRPr="0008191D">
        <w:t>the</w:t>
      </w:r>
      <w:proofErr w:type="spellEnd"/>
      <w:r w:rsidRPr="0008191D">
        <w:t xml:space="preserve"> </w:t>
      </w:r>
      <w:proofErr w:type="spellStart"/>
      <w:r w:rsidRPr="00F77DD2">
        <w:t>LEA’s</w:t>
      </w:r>
      <w:proofErr w:type="spellEnd"/>
      <w:r w:rsidRPr="0008191D">
        <w:t xml:space="preserve"> </w:t>
      </w:r>
      <w:proofErr w:type="spellStart"/>
      <w:r w:rsidRPr="0008191D">
        <w:t>handover</w:t>
      </w:r>
      <w:proofErr w:type="spellEnd"/>
      <w:r w:rsidRPr="0008191D">
        <w:t xml:space="preserve"> </w:t>
      </w:r>
      <w:proofErr w:type="spellStart"/>
      <w:r w:rsidRPr="0008191D">
        <w:t>gateway</w:t>
      </w:r>
      <w:proofErr w:type="spellEnd"/>
      <w:r w:rsidRPr="0008191D">
        <w:t xml:space="preserve"> will </w:t>
      </w:r>
      <w:proofErr w:type="spellStart"/>
      <w:r w:rsidRPr="0008191D">
        <w:t>be</w:t>
      </w:r>
      <w:proofErr w:type="spellEnd"/>
      <w:r w:rsidRPr="0008191D">
        <w:t xml:space="preserve"> </w:t>
      </w:r>
      <w:proofErr w:type="spellStart"/>
      <w:r w:rsidRPr="0008191D">
        <w:t>mutually</w:t>
      </w:r>
      <w:proofErr w:type="spellEnd"/>
      <w:r w:rsidRPr="0008191D">
        <w:t xml:space="preserve"> </w:t>
      </w:r>
      <w:proofErr w:type="spellStart"/>
      <w:r w:rsidRPr="0008191D">
        <w:t>agreed</w:t>
      </w:r>
      <w:proofErr w:type="spellEnd"/>
      <w:r w:rsidRPr="0008191D">
        <w:t xml:space="preserve"> </w:t>
      </w:r>
      <w:proofErr w:type="spellStart"/>
      <w:r w:rsidRPr="0008191D">
        <w:t>between</w:t>
      </w:r>
      <w:proofErr w:type="spellEnd"/>
      <w:r w:rsidRPr="0008191D">
        <w:t xml:space="preserve"> NWO/AP/</w:t>
      </w:r>
      <w:proofErr w:type="spellStart"/>
      <w:r w:rsidRPr="0008191D">
        <w:t>SvP</w:t>
      </w:r>
      <w:proofErr w:type="spellEnd"/>
      <w:r w:rsidRPr="0008191D">
        <w:t xml:space="preserve"> and LEA. </w:t>
      </w:r>
      <w:proofErr w:type="spellStart"/>
      <w:r w:rsidRPr="0008191D">
        <w:t>If</w:t>
      </w:r>
      <w:proofErr w:type="spellEnd"/>
      <w:r w:rsidRPr="0008191D">
        <w:t xml:space="preserve"> </w:t>
      </w:r>
      <w:proofErr w:type="spellStart"/>
      <w:r w:rsidRPr="0008191D">
        <w:t>technically</w:t>
      </w:r>
      <w:proofErr w:type="spellEnd"/>
      <w:r w:rsidRPr="0008191D">
        <w:t xml:space="preserve"> </w:t>
      </w:r>
      <w:proofErr w:type="spellStart"/>
      <w:r w:rsidRPr="0008191D">
        <w:t>feasible</w:t>
      </w:r>
      <w:proofErr w:type="spellEnd"/>
      <w:r w:rsidRPr="0008191D">
        <w:t xml:space="preserve">, </w:t>
      </w:r>
      <w:proofErr w:type="spellStart"/>
      <w:r w:rsidRPr="00F77DD2">
        <w:t>the</w:t>
      </w:r>
      <w:proofErr w:type="spellEnd"/>
      <w:r w:rsidRPr="00F77DD2">
        <w:t xml:space="preserve"> NWO/AP/</w:t>
      </w:r>
      <w:proofErr w:type="spellStart"/>
      <w:r w:rsidRPr="00F77DD2">
        <w:t>SvP’s</w:t>
      </w:r>
      <w:proofErr w:type="spellEnd"/>
      <w:r w:rsidRPr="00F77DD2">
        <w:t xml:space="preserve"> </w:t>
      </w:r>
      <w:proofErr w:type="spellStart"/>
      <w:r w:rsidRPr="00F77DD2">
        <w:t>shall</w:t>
      </w:r>
      <w:proofErr w:type="spellEnd"/>
      <w:r w:rsidRPr="0008191D">
        <w:t xml:space="preserve"> </w:t>
      </w:r>
      <w:proofErr w:type="spellStart"/>
      <w:r w:rsidRPr="00F77DD2">
        <w:t>inform</w:t>
      </w:r>
      <w:proofErr w:type="spellEnd"/>
      <w:r w:rsidRPr="00F77DD2">
        <w:t xml:space="preserve"> </w:t>
      </w:r>
      <w:proofErr w:type="spellStart"/>
      <w:r w:rsidRPr="00F77DD2">
        <w:t>the</w:t>
      </w:r>
      <w:proofErr w:type="spellEnd"/>
      <w:r w:rsidRPr="00F77DD2">
        <w:t xml:space="preserve"> LEA </w:t>
      </w:r>
      <w:proofErr w:type="spellStart"/>
      <w:r w:rsidRPr="00F77DD2">
        <w:t>about</w:t>
      </w:r>
      <w:proofErr w:type="spellEnd"/>
      <w:r w:rsidRPr="00F77DD2">
        <w:t xml:space="preserve"> </w:t>
      </w:r>
      <w:proofErr w:type="spellStart"/>
      <w:r w:rsidRPr="00F77DD2">
        <w:t>the</w:t>
      </w:r>
      <w:proofErr w:type="spellEnd"/>
      <w:r w:rsidRPr="00F77DD2">
        <w:t xml:space="preserve"> possible </w:t>
      </w:r>
      <w:proofErr w:type="spellStart"/>
      <w:r w:rsidRPr="00F77DD2">
        <w:t>encryption</w:t>
      </w:r>
      <w:proofErr w:type="spellEnd"/>
      <w:r w:rsidRPr="00F77DD2">
        <w:t xml:space="preserve"> </w:t>
      </w:r>
      <w:proofErr w:type="spellStart"/>
      <w:r w:rsidRPr="00F77DD2">
        <w:t>options</w:t>
      </w:r>
      <w:proofErr w:type="spellEnd"/>
      <w:r w:rsidRPr="00F77DD2">
        <w:t xml:space="preserve"> and</w:t>
      </w:r>
      <w:r w:rsidRPr="0008191D">
        <w:t xml:space="preserve"> </w:t>
      </w:r>
      <w:proofErr w:type="spellStart"/>
      <w:r w:rsidRPr="0008191D">
        <w:t>the</w:t>
      </w:r>
      <w:proofErr w:type="spellEnd"/>
      <w:r w:rsidRPr="0008191D">
        <w:t xml:space="preserve"> </w:t>
      </w:r>
      <w:proofErr w:type="spellStart"/>
      <w:r w:rsidRPr="0008191D">
        <w:t>encryption</w:t>
      </w:r>
      <w:proofErr w:type="spellEnd"/>
      <w:r w:rsidRPr="0008191D">
        <w:t xml:space="preserve"> </w:t>
      </w:r>
      <w:proofErr w:type="spellStart"/>
      <w:r w:rsidRPr="0008191D">
        <w:t>tunnel</w:t>
      </w:r>
      <w:proofErr w:type="spellEnd"/>
      <w:r w:rsidRPr="0008191D">
        <w:t xml:space="preserve"> </w:t>
      </w:r>
      <w:proofErr w:type="spellStart"/>
      <w:r w:rsidRPr="0008191D">
        <w:t>used</w:t>
      </w:r>
      <w:proofErr w:type="spellEnd"/>
      <w:r w:rsidRPr="0008191D">
        <w:t xml:space="preserve"> </w:t>
      </w:r>
      <w:proofErr w:type="spellStart"/>
      <w:r w:rsidRPr="0008191D">
        <w:t>for</w:t>
      </w:r>
      <w:proofErr w:type="spellEnd"/>
      <w:r w:rsidRPr="0008191D">
        <w:t xml:space="preserve"> </w:t>
      </w:r>
      <w:proofErr w:type="spellStart"/>
      <w:r w:rsidRPr="0008191D">
        <w:t>this</w:t>
      </w:r>
      <w:proofErr w:type="spellEnd"/>
      <w:r w:rsidRPr="0008191D">
        <w:t xml:space="preserve"> optional </w:t>
      </w:r>
      <w:proofErr w:type="spellStart"/>
      <w:r w:rsidRPr="0008191D">
        <w:t>encryption</w:t>
      </w:r>
      <w:proofErr w:type="spellEnd"/>
      <w:r w:rsidRPr="0008191D">
        <w:t xml:space="preserve"> </w:t>
      </w:r>
      <w:proofErr w:type="spellStart"/>
      <w:r w:rsidRPr="0008191D">
        <w:t>should</w:t>
      </w:r>
      <w:proofErr w:type="spellEnd"/>
      <w:r w:rsidRPr="0008191D">
        <w:t xml:space="preserve"> </w:t>
      </w:r>
      <w:proofErr w:type="spellStart"/>
      <w:r w:rsidRPr="0008191D">
        <w:t>be</w:t>
      </w:r>
      <w:proofErr w:type="spellEnd"/>
      <w:r w:rsidRPr="0008191D">
        <w:t xml:space="preserve"> </w:t>
      </w:r>
      <w:proofErr w:type="spellStart"/>
      <w:r w:rsidRPr="0008191D">
        <w:t>terminated</w:t>
      </w:r>
      <w:proofErr w:type="spellEnd"/>
      <w:r w:rsidRPr="0008191D">
        <w:t xml:space="preserve"> at </w:t>
      </w:r>
      <w:proofErr w:type="spellStart"/>
      <w:r w:rsidRPr="0008191D">
        <w:t>the</w:t>
      </w:r>
      <w:proofErr w:type="spellEnd"/>
      <w:r w:rsidRPr="0008191D">
        <w:t xml:space="preserve"> </w:t>
      </w:r>
      <w:proofErr w:type="spellStart"/>
      <w:r w:rsidRPr="00F77DD2">
        <w:t>LEA’s</w:t>
      </w:r>
      <w:proofErr w:type="spellEnd"/>
      <w:r w:rsidRPr="0008191D">
        <w:t xml:space="preserve"> </w:t>
      </w:r>
      <w:proofErr w:type="spellStart"/>
      <w:r w:rsidRPr="0008191D">
        <w:t>handover</w:t>
      </w:r>
      <w:proofErr w:type="spellEnd"/>
      <w:r w:rsidRPr="0008191D">
        <w:t xml:space="preserve"> </w:t>
      </w:r>
      <w:proofErr w:type="spellStart"/>
      <w:r w:rsidRPr="0008191D">
        <w:t>gateway</w:t>
      </w:r>
      <w:proofErr w:type="spellEnd"/>
      <w:r w:rsidRPr="0008191D">
        <w:t>.</w:t>
      </w:r>
    </w:p>
    <w:p w14:paraId="1CCFDCC7" w14:textId="77777777" w:rsidR="00DC2556" w:rsidRDefault="00DC2556">
      <w:pPr>
        <w:ind w:left="1418"/>
        <w:rPr>
          <w:lang w:val="en-GB"/>
        </w:rPr>
      </w:pPr>
    </w:p>
    <w:p w14:paraId="72EF7D32" w14:textId="649CE63D" w:rsidR="002C2E41" w:rsidRDefault="006720D1">
      <w:pPr>
        <w:ind w:left="1418"/>
        <w:rPr>
          <w:lang w:val="en-GB"/>
        </w:rPr>
      </w:pPr>
      <w:r>
        <w:rPr>
          <w:lang w:val="en-GB"/>
        </w:rPr>
        <w:t>For all network connections under its responsibility, the NWO/AP/</w:t>
      </w:r>
      <w:proofErr w:type="spellStart"/>
      <w:r>
        <w:rPr>
          <w:lang w:val="en-GB"/>
        </w:rPr>
        <w:t>SvP</w:t>
      </w:r>
      <w:proofErr w:type="spellEnd"/>
      <w:r>
        <w:rPr>
          <w:lang w:val="en-GB"/>
        </w:rPr>
        <w:t xml:space="preserve"> shall use state of the art methods and technology to comply with the general requirements about authenticity, confidentiality</w:t>
      </w:r>
      <w:r>
        <w:rPr>
          <w:lang w:val="en-US"/>
        </w:rPr>
        <w:t xml:space="preserve"> and </w:t>
      </w:r>
      <w:r>
        <w:rPr>
          <w:lang w:val="en-GB"/>
        </w:rPr>
        <w:t>integrity according to relevant ETSI and 3GPP standards referenced in A.1 of this document.</w:t>
      </w:r>
    </w:p>
    <w:p w14:paraId="0AB7BF6A" w14:textId="77777777" w:rsidR="003D4376" w:rsidRDefault="003D4376">
      <w:pPr>
        <w:ind w:left="1418"/>
        <w:rPr>
          <w:lang w:val="en-GB"/>
        </w:rPr>
      </w:pPr>
    </w:p>
    <w:p w14:paraId="68A2D621" w14:textId="72F869D5" w:rsidR="002C2E41" w:rsidRDefault="006720D1">
      <w:pPr>
        <w:ind w:left="1418"/>
        <w:rPr>
          <w:lang w:val="en-GB"/>
        </w:rPr>
      </w:pPr>
      <w:r>
        <w:rPr>
          <w:lang w:val="en-GB"/>
        </w:rPr>
        <w:t>NWO/AP/</w:t>
      </w:r>
      <w:proofErr w:type="spellStart"/>
      <w:r>
        <w:rPr>
          <w:lang w:val="en-GB"/>
        </w:rPr>
        <w:t>SvP</w:t>
      </w:r>
      <w:proofErr w:type="spellEnd"/>
      <w:r>
        <w:rPr>
          <w:lang w:val="en-GB"/>
        </w:rPr>
        <w:t xml:space="preserve"> shall cover all expenses for the network connection towards the handover gateway, including the connection to the handover point inside the data centre premises.</w:t>
      </w:r>
    </w:p>
    <w:p w14:paraId="49FDB0A4" w14:textId="77777777" w:rsidR="002C2E41" w:rsidRDefault="002C2E41">
      <w:pPr>
        <w:ind w:left="709"/>
        <w:rPr>
          <w:lang w:val="en-GB"/>
        </w:rPr>
      </w:pPr>
    </w:p>
    <w:p w14:paraId="246E58B3" w14:textId="77777777" w:rsidR="002C2E41" w:rsidRDefault="006720D1">
      <w:pPr>
        <w:ind w:left="709"/>
        <w:rPr>
          <w:lang w:val="en-GB"/>
        </w:rPr>
      </w:pPr>
      <w:r>
        <w:rPr>
          <w:lang w:val="en-GB"/>
        </w:rPr>
        <w:t>For all other NWO/AP/</w:t>
      </w:r>
      <w:proofErr w:type="spellStart"/>
      <w:r>
        <w:rPr>
          <w:lang w:val="en-GB"/>
        </w:rPr>
        <w:t>SvP</w:t>
      </w:r>
      <w:proofErr w:type="spellEnd"/>
      <w:r>
        <w:rPr>
          <w:lang w:val="en-GB"/>
        </w:rPr>
        <w:t>:</w:t>
      </w:r>
    </w:p>
    <w:p w14:paraId="384D8BB1" w14:textId="77777777" w:rsidR="002C2E41" w:rsidRDefault="006720D1">
      <w:pPr>
        <w:ind w:left="1418"/>
        <w:rPr>
          <w:lang w:val="en-GB"/>
        </w:rPr>
      </w:pPr>
      <w:r>
        <w:rPr>
          <w:lang w:val="en-GB"/>
        </w:rPr>
        <w:t>The delivery between NWO/AP/</w:t>
      </w:r>
      <w:proofErr w:type="spellStart"/>
      <w:r>
        <w:rPr>
          <w:lang w:val="en-GB"/>
        </w:rPr>
        <w:t>SvP</w:t>
      </w:r>
      <w:proofErr w:type="spellEnd"/>
      <w:r>
        <w:rPr>
          <w:lang w:val="en-GB"/>
        </w:rPr>
        <w:t xml:space="preserve"> and LEA will be mutually agreed between NWO/AP/</w:t>
      </w:r>
      <w:proofErr w:type="spellStart"/>
      <w:r>
        <w:rPr>
          <w:lang w:val="en-GB"/>
        </w:rPr>
        <w:t>SvP</w:t>
      </w:r>
      <w:proofErr w:type="spellEnd"/>
      <w:r>
        <w:rPr>
          <w:lang w:val="en-GB"/>
        </w:rPr>
        <w:t xml:space="preserve"> and LEA. Both parties will assure that security requirements </w:t>
      </w:r>
      <w:r>
        <w:rPr>
          <w:lang w:val="en-GB"/>
        </w:rPr>
        <w:lastRenderedPageBreak/>
        <w:t>according to the relevant ETSI and 3GPP standards referenced in A.1 of this document are met using state of the art methods and technology.</w:t>
      </w:r>
    </w:p>
    <w:p w14:paraId="11F4D5C7" w14:textId="3F010F63" w:rsidR="002C2E41" w:rsidRDefault="006720D1">
      <w:pPr>
        <w:ind w:left="1418"/>
        <w:rPr>
          <w:lang w:val="en-GB"/>
        </w:rPr>
      </w:pPr>
      <w:r>
        <w:rPr>
          <w:lang w:val="en-GB"/>
        </w:rPr>
        <w:t>NWO/AP/</w:t>
      </w:r>
      <w:proofErr w:type="spellStart"/>
      <w:r>
        <w:rPr>
          <w:lang w:val="en-GB"/>
        </w:rPr>
        <w:t>SvP</w:t>
      </w:r>
      <w:proofErr w:type="spellEnd"/>
      <w:r>
        <w:rPr>
          <w:lang w:val="en-GB"/>
        </w:rPr>
        <w:t xml:space="preserve"> shall cover all expenses for equipment on its side towards the handover connection (e.g. if data will be transmitted via public Internet, all equipment and functionalities required between its network and the Internet connection shall be covered by the NWO/AP/</w:t>
      </w:r>
      <w:proofErr w:type="spellStart"/>
      <w:r>
        <w:rPr>
          <w:lang w:val="en-GB"/>
        </w:rPr>
        <w:t>SvP</w:t>
      </w:r>
      <w:proofErr w:type="spellEnd"/>
      <w:r>
        <w:rPr>
          <w:lang w:val="en-GB"/>
        </w:rPr>
        <w:t>).</w:t>
      </w:r>
    </w:p>
    <w:p w14:paraId="78B9E9EA" w14:textId="26B80EE0" w:rsidR="002C2E41" w:rsidRDefault="002C2E41">
      <w:pPr>
        <w:ind w:left="709"/>
        <w:rPr>
          <w:lang w:val="en-US"/>
        </w:rPr>
      </w:pPr>
    </w:p>
    <w:p w14:paraId="0F4F9FCF" w14:textId="77777777" w:rsidR="002C2E41" w:rsidRDefault="002C2E41">
      <w:pPr>
        <w:rPr>
          <w:lang w:val="en-GB"/>
        </w:rPr>
        <w:sectPr w:rsidR="002C2E41">
          <w:headerReference w:type="default" r:id="rId12"/>
          <w:footerReference w:type="default" r:id="rId13"/>
          <w:pgSz w:w="11906" w:h="16838"/>
          <w:pgMar w:top="1560" w:right="1418" w:bottom="1418" w:left="1418" w:header="720" w:footer="720" w:gutter="0"/>
          <w:cols w:space="720"/>
          <w:formProt w:val="0"/>
          <w:docGrid w:linePitch="100" w:charSpace="8192"/>
        </w:sectPr>
      </w:pPr>
    </w:p>
    <w:p w14:paraId="7CB28DF4" w14:textId="77777777" w:rsidR="002C2E41" w:rsidRPr="00F77DD2" w:rsidRDefault="006720D1" w:rsidP="001A0792">
      <w:pPr>
        <w:pStyle w:val="UE1"/>
        <w:numPr>
          <w:ilvl w:val="0"/>
          <w:numId w:val="5"/>
        </w:numPr>
        <w:rPr>
          <w:rStyle w:val="Hervorhebung"/>
          <w:i/>
          <w:iCs w:val="0"/>
        </w:rPr>
      </w:pPr>
      <w:bookmarkStart w:id="372" w:name="_Toc482955810"/>
      <w:bookmarkStart w:id="373" w:name="_Toc482955707"/>
      <w:bookmarkStart w:id="374" w:name="_Toc482955651"/>
      <w:bookmarkStart w:id="375" w:name="_Toc482955595"/>
      <w:bookmarkStart w:id="376" w:name="_Toc482955542"/>
      <w:bookmarkStart w:id="377" w:name="_Toc482955486"/>
      <w:bookmarkStart w:id="378" w:name="_Toc482955431"/>
      <w:bookmarkStart w:id="379" w:name="_Toc482955344"/>
      <w:bookmarkStart w:id="380" w:name="_Toc480301314"/>
      <w:bookmarkStart w:id="381" w:name="_Toc478408595"/>
      <w:bookmarkStart w:id="382" w:name="_Toc478404305"/>
      <w:bookmarkStart w:id="383" w:name="_Toc471900180"/>
      <w:bookmarkStart w:id="384" w:name="_Toc471900126"/>
      <w:bookmarkStart w:id="385" w:name="_Toc471340279"/>
      <w:bookmarkStart w:id="386" w:name="_Toc470010693"/>
      <w:bookmarkStart w:id="387" w:name="_Toc469568378"/>
      <w:bookmarkStart w:id="388" w:name="_Toc469461216"/>
      <w:bookmarkStart w:id="389" w:name="_Toc469460750"/>
      <w:bookmarkStart w:id="390" w:name="_Toc469459622"/>
      <w:bookmarkStart w:id="391" w:name="_Toc469377834"/>
      <w:bookmarkStart w:id="392" w:name="_Toc469377775"/>
      <w:bookmarkStart w:id="393" w:name="_Toc468969482"/>
      <w:bookmarkStart w:id="394" w:name="_Toc468969429"/>
      <w:bookmarkStart w:id="395" w:name="_Toc468958005"/>
      <w:bookmarkStart w:id="396" w:name="_Toc468953375"/>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A01084">
        <w:rPr>
          <w:rStyle w:val="Hervorhebung"/>
          <w:i/>
          <w:iCs w:val="0"/>
        </w:rPr>
        <w:lastRenderedPageBreak/>
        <w:t xml:space="preserve"> </w:t>
      </w:r>
      <w:bookmarkStart w:id="397" w:name="_Toc99367812"/>
      <w:bookmarkStart w:id="398" w:name="_Toc199432320"/>
      <w:r w:rsidRPr="00A01084">
        <w:rPr>
          <w:rStyle w:val="Hervorhebung"/>
          <w:i/>
          <w:iCs w:val="0"/>
        </w:rPr>
        <w:t>Specification for active interception</w:t>
      </w:r>
      <w:bookmarkEnd w:id="397"/>
      <w:bookmarkEnd w:id="398"/>
    </w:p>
    <w:p w14:paraId="68FCCDF6" w14:textId="6340B34C" w:rsidR="002C2E41" w:rsidRPr="00A01084" w:rsidRDefault="006720D1" w:rsidP="001A0792">
      <w:pPr>
        <w:pStyle w:val="UE2"/>
        <w:numPr>
          <w:ilvl w:val="1"/>
          <w:numId w:val="51"/>
        </w:numPr>
      </w:pPr>
      <w:bookmarkStart w:id="399" w:name="_Toc99367813"/>
      <w:bookmarkStart w:id="400" w:name="_Toc199432321"/>
      <w:r w:rsidRPr="00A01084">
        <w:t>General Requirements</w:t>
      </w:r>
      <w:bookmarkEnd w:id="399"/>
      <w:bookmarkEnd w:id="400"/>
    </w:p>
    <w:p w14:paraId="45764E2D" w14:textId="77D7F575" w:rsidR="002C2E41" w:rsidRDefault="006720D1">
      <w:pPr>
        <w:rPr>
          <w:lang w:val="en-GB"/>
        </w:rPr>
      </w:pPr>
      <w:r>
        <w:rPr>
          <w:lang w:val="en-GB"/>
        </w:rPr>
        <w:t>In accordance with the relevant domestic laws, a NWO/AP/</w:t>
      </w:r>
      <w:proofErr w:type="spellStart"/>
      <w:r>
        <w:rPr>
          <w:lang w:val="en-GB"/>
        </w:rPr>
        <w:t>SvP</w:t>
      </w:r>
      <w:proofErr w:type="spellEnd"/>
      <w:r>
        <w:rPr>
          <w:lang w:val="en-GB"/>
        </w:rPr>
        <w:t xml:space="preserve"> shall support the integration of active interception equipment into its network upon request by the LEA.</w:t>
      </w:r>
    </w:p>
    <w:p w14:paraId="66A1FF32" w14:textId="77777777" w:rsidR="002C2E41" w:rsidRDefault="002C2E41">
      <w:pPr>
        <w:rPr>
          <w:lang w:val="en-GB"/>
        </w:rPr>
      </w:pPr>
    </w:p>
    <w:p w14:paraId="6FC7FBC0" w14:textId="77777777" w:rsidR="002C2E41" w:rsidRDefault="006720D1">
      <w:pPr>
        <w:rPr>
          <w:lang w:val="en-GB"/>
        </w:rPr>
      </w:pPr>
      <w:r>
        <w:rPr>
          <w:lang w:val="en-GB"/>
        </w:rPr>
        <w:t>The active interception equipment will be provided and operated by the LEA responsible.</w:t>
      </w:r>
    </w:p>
    <w:p w14:paraId="6611E5BD" w14:textId="77777777" w:rsidR="002C2E41" w:rsidRDefault="002C2E41">
      <w:pPr>
        <w:rPr>
          <w:lang w:val="en-GB"/>
        </w:rPr>
      </w:pPr>
    </w:p>
    <w:p w14:paraId="57A78091" w14:textId="77777777" w:rsidR="002C2E41" w:rsidRDefault="006720D1">
      <w:pPr>
        <w:rPr>
          <w:lang w:val="en-GB"/>
        </w:rPr>
      </w:pPr>
      <w:r>
        <w:rPr>
          <w:lang w:val="en-GB"/>
        </w:rPr>
        <w:t>Depending on the case and the nature of the active interception, the point and type of integration into the NWO/AP/</w:t>
      </w:r>
      <w:proofErr w:type="spellStart"/>
      <w:r>
        <w:rPr>
          <w:lang w:val="en-GB"/>
        </w:rPr>
        <w:t>SvP’s</w:t>
      </w:r>
      <w:proofErr w:type="spellEnd"/>
      <w:r>
        <w:rPr>
          <w:lang w:val="en-GB"/>
        </w:rPr>
        <w:t xml:space="preserve"> network and the level of required support may vary.</w:t>
      </w:r>
    </w:p>
    <w:p w14:paraId="4FFC0CA6" w14:textId="32F08F8D" w:rsidR="002C2E41" w:rsidRDefault="002C2E41">
      <w:pPr>
        <w:rPr>
          <w:lang w:val="en-GB"/>
        </w:rPr>
      </w:pPr>
    </w:p>
    <w:p w14:paraId="137E0B35" w14:textId="51BFEC6A" w:rsidR="002C2E41" w:rsidRDefault="006720D1">
      <w:pPr>
        <w:rPr>
          <w:lang w:val="en-GB"/>
        </w:rPr>
      </w:pPr>
      <w:r>
        <w:rPr>
          <w:lang w:val="en-GB"/>
        </w:rPr>
        <w:t>Prior to the integration, the LEA responsible will communicate the detailed requirements to the NWO/AP/</w:t>
      </w:r>
      <w:proofErr w:type="spellStart"/>
      <w:r>
        <w:rPr>
          <w:lang w:val="en-GB"/>
        </w:rPr>
        <w:t>SvP</w:t>
      </w:r>
      <w:proofErr w:type="spellEnd"/>
      <w:r>
        <w:rPr>
          <w:lang w:val="en-GB"/>
        </w:rPr>
        <w:t>.</w:t>
      </w:r>
    </w:p>
    <w:p w14:paraId="6580ADFE" w14:textId="77777777" w:rsidR="002C2E41" w:rsidRDefault="002C2E41">
      <w:pPr>
        <w:rPr>
          <w:lang w:val="en-GB"/>
        </w:rPr>
      </w:pPr>
    </w:p>
    <w:p w14:paraId="149FDCE4" w14:textId="77777777" w:rsidR="002C2E41" w:rsidRPr="00A01084" w:rsidRDefault="006720D1" w:rsidP="001A0792">
      <w:pPr>
        <w:pStyle w:val="UE2"/>
        <w:numPr>
          <w:ilvl w:val="1"/>
          <w:numId w:val="51"/>
        </w:numPr>
      </w:pPr>
      <w:bookmarkStart w:id="401" w:name="_Toc99367814"/>
      <w:bookmarkStart w:id="402" w:name="_Toc199432322"/>
      <w:r w:rsidRPr="00A01084">
        <w:t>Technical Provisions</w:t>
      </w:r>
      <w:bookmarkEnd w:id="401"/>
      <w:bookmarkEnd w:id="402"/>
    </w:p>
    <w:p w14:paraId="53E9D4B8" w14:textId="7153F8C9" w:rsidR="002C2E41" w:rsidRDefault="006720D1">
      <w:pPr>
        <w:tabs>
          <w:tab w:val="left" w:pos="5107"/>
        </w:tabs>
        <w:rPr>
          <w:lang w:val="en-GB"/>
        </w:rPr>
      </w:pPr>
      <w:r>
        <w:rPr>
          <w:lang w:val="en-GB"/>
        </w:rPr>
        <w:t>The required technical provisions will be announced by the LEA on a case-by-case basis. The general infrastructural requirements will be the same as described in chapter A.4.2 of this document.</w:t>
      </w:r>
    </w:p>
    <w:p w14:paraId="37188BE8" w14:textId="13F7FA4A" w:rsidR="003C7681" w:rsidRDefault="003C7681" w:rsidP="00053DD7">
      <w:pPr>
        <w:jc w:val="left"/>
        <w:rPr>
          <w:lang w:val="en-GB"/>
        </w:rPr>
      </w:pPr>
    </w:p>
    <w:sectPr w:rsidR="003C7681">
      <w:footerReference w:type="default" r:id="rId14"/>
      <w:pgSz w:w="11906" w:h="16838"/>
      <w:pgMar w:top="1985" w:right="1418" w:bottom="1701" w:left="1418"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0688" w14:textId="77777777" w:rsidR="002F2002" w:rsidRDefault="002F2002">
      <w:r>
        <w:separator/>
      </w:r>
    </w:p>
  </w:endnote>
  <w:endnote w:type="continuationSeparator" w:id="0">
    <w:p w14:paraId="78B60D60" w14:textId="77777777" w:rsidR="002F2002" w:rsidRDefault="002F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E2E5" w14:textId="77777777" w:rsidR="002C2E41" w:rsidRDefault="006720D1">
    <w:pPr>
      <w:pStyle w:val="Fuzeile"/>
      <w:rPr>
        <w:lang w:val="en-GB"/>
      </w:rPr>
    </w:pPr>
    <w:r>
      <w:rPr>
        <w:lang w:val="en-GB"/>
      </w:rPr>
      <w:t>_______________________________________________________________________</w:t>
    </w:r>
  </w:p>
  <w:p w14:paraId="7E584819" w14:textId="77777777" w:rsidR="002C2E41" w:rsidRDefault="006720D1">
    <w:pPr>
      <w:pStyle w:val="Fuzeile"/>
      <w:rPr>
        <w:lang w:val="en-GB"/>
      </w:rPr>
    </w:pPr>
    <w:r>
      <w:rPr>
        <w:lang w:val="en-GB"/>
      </w:rPr>
      <w:t xml:space="preserve">National Specifications for Luxembourg </w:t>
    </w:r>
    <w:r>
      <w:rPr>
        <w:lang w:val="en-GB"/>
      </w:rPr>
      <w:tab/>
    </w:r>
    <w:r>
      <w:rPr>
        <w:lang w:val="en-GB"/>
      </w:rPr>
      <w:tab/>
    </w:r>
    <w:r>
      <w:rPr>
        <w:rStyle w:val="Seitenzahl"/>
        <w:lang w:val="en-GB"/>
      </w:rPr>
      <w:t xml:space="preserve">Page </w:t>
    </w:r>
    <w:r>
      <w:rPr>
        <w:rStyle w:val="Seitenzahl"/>
        <w:lang w:val="en-GB"/>
      </w:rPr>
      <w:fldChar w:fldCharType="begin"/>
    </w:r>
    <w:r>
      <w:rPr>
        <w:rStyle w:val="Seitenzahl"/>
        <w:lang w:val="en-GB"/>
      </w:rPr>
      <w:instrText>PAGE</w:instrText>
    </w:r>
    <w:r>
      <w:rPr>
        <w:rStyle w:val="Seitenzahl"/>
        <w:lang w:val="en-GB"/>
      </w:rPr>
      <w:fldChar w:fldCharType="separate"/>
    </w:r>
    <w:r w:rsidR="00401969">
      <w:rPr>
        <w:rStyle w:val="Seitenzahl"/>
        <w:noProof/>
        <w:lang w:val="en-GB"/>
      </w:rPr>
      <w:t>3</w:t>
    </w:r>
    <w:r>
      <w:rPr>
        <w:rStyle w:val="Seitenzahl"/>
        <w:lang w:val="en-GB"/>
      </w:rPr>
      <w:fldChar w:fldCharType="end"/>
    </w:r>
    <w:r>
      <w:rPr>
        <w:rStyle w:val="Seitenzahl"/>
        <w:lang w:val="en-GB"/>
      </w:rPr>
      <w:t xml:space="preserve"> of </w:t>
    </w:r>
    <w:r>
      <w:rPr>
        <w:rStyle w:val="Seitenzahl"/>
        <w:lang w:val="en-GB"/>
      </w:rPr>
      <w:fldChar w:fldCharType="begin"/>
    </w:r>
    <w:r>
      <w:rPr>
        <w:rStyle w:val="Seitenzahl"/>
        <w:lang w:val="en-GB"/>
      </w:rPr>
      <w:instrText>NUMPAGES</w:instrText>
    </w:r>
    <w:r>
      <w:rPr>
        <w:rStyle w:val="Seitenzahl"/>
        <w:lang w:val="en-GB"/>
      </w:rPr>
      <w:fldChar w:fldCharType="separate"/>
    </w:r>
    <w:r w:rsidR="00401969">
      <w:rPr>
        <w:rStyle w:val="Seitenzahl"/>
        <w:noProof/>
        <w:lang w:val="en-GB"/>
      </w:rPr>
      <w:t>28</w:t>
    </w:r>
    <w:r>
      <w:rPr>
        <w:rStyle w:val="Seitenzahl"/>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C4C7" w14:textId="77777777" w:rsidR="002C2E41" w:rsidRDefault="006720D1">
    <w:pPr>
      <w:pStyle w:val="Fuzeile"/>
      <w:rPr>
        <w:lang w:val="en-GB"/>
      </w:rPr>
    </w:pPr>
    <w:r>
      <w:rPr>
        <w:lang w:val="en-GB"/>
      </w:rPr>
      <w:t>_______________________________________________________________________</w:t>
    </w:r>
  </w:p>
  <w:p w14:paraId="34A3E3BB" w14:textId="77777777" w:rsidR="002C2E41" w:rsidRDefault="006720D1">
    <w:pPr>
      <w:pStyle w:val="Fuzeile"/>
      <w:tabs>
        <w:tab w:val="clear" w:pos="4536"/>
        <w:tab w:val="left" w:pos="2268"/>
        <w:tab w:val="left" w:pos="3828"/>
      </w:tabs>
      <w:jc w:val="left"/>
      <w:rPr>
        <w:lang w:val="en-GB"/>
      </w:rPr>
    </w:pPr>
    <w:r>
      <w:rPr>
        <w:lang w:val="en-GB"/>
      </w:rPr>
      <w:t>PART A: Specification for passive interception</w:t>
    </w:r>
    <w:r>
      <w:rPr>
        <w:lang w:val="en-GB"/>
      </w:rPr>
      <w:tab/>
    </w:r>
    <w:r>
      <w:rPr>
        <w:rStyle w:val="Seitenzahl"/>
        <w:lang w:val="en-GB"/>
      </w:rPr>
      <w:t xml:space="preserve">Page </w:t>
    </w:r>
    <w:r>
      <w:rPr>
        <w:rStyle w:val="Seitenzahl"/>
        <w:lang w:val="en-GB"/>
      </w:rPr>
      <w:fldChar w:fldCharType="begin"/>
    </w:r>
    <w:r>
      <w:rPr>
        <w:rStyle w:val="Seitenzahl"/>
        <w:lang w:val="en-GB"/>
      </w:rPr>
      <w:instrText>PAGE</w:instrText>
    </w:r>
    <w:r>
      <w:rPr>
        <w:rStyle w:val="Seitenzahl"/>
        <w:lang w:val="en-GB"/>
      </w:rPr>
      <w:fldChar w:fldCharType="separate"/>
    </w:r>
    <w:r w:rsidR="0026114F">
      <w:rPr>
        <w:rStyle w:val="Seitenzahl"/>
        <w:noProof/>
        <w:lang w:val="en-GB"/>
      </w:rPr>
      <w:t>27</w:t>
    </w:r>
    <w:r>
      <w:rPr>
        <w:rStyle w:val="Seitenzahl"/>
        <w:lang w:val="en-GB"/>
      </w:rPr>
      <w:fldChar w:fldCharType="end"/>
    </w:r>
    <w:r>
      <w:rPr>
        <w:rStyle w:val="Seitenzahl"/>
        <w:lang w:val="en-GB"/>
      </w:rPr>
      <w:t xml:space="preserve"> of </w:t>
    </w:r>
    <w:r>
      <w:rPr>
        <w:rStyle w:val="Seitenzahl"/>
        <w:lang w:val="en-GB"/>
      </w:rPr>
      <w:fldChar w:fldCharType="begin"/>
    </w:r>
    <w:r>
      <w:rPr>
        <w:rStyle w:val="Seitenzahl"/>
        <w:lang w:val="en-GB"/>
      </w:rPr>
      <w:instrText>NUMPAGES</w:instrText>
    </w:r>
    <w:r>
      <w:rPr>
        <w:rStyle w:val="Seitenzahl"/>
        <w:lang w:val="en-GB"/>
      </w:rPr>
      <w:fldChar w:fldCharType="separate"/>
    </w:r>
    <w:r w:rsidR="0026114F">
      <w:rPr>
        <w:rStyle w:val="Seitenzahl"/>
        <w:noProof/>
        <w:lang w:val="en-GB"/>
      </w:rPr>
      <w:t>28</w:t>
    </w:r>
    <w:r>
      <w:rPr>
        <w:rStyle w:val="Seitenzahl"/>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CD" w14:textId="77777777" w:rsidR="00A013BC" w:rsidRDefault="00A013BC">
    <w:pPr>
      <w:pStyle w:val="Fuzeile"/>
      <w:rPr>
        <w:lang w:val="en-GB"/>
      </w:rPr>
    </w:pPr>
    <w:r>
      <w:rPr>
        <w:lang w:val="en-GB"/>
      </w:rPr>
      <w:t>_______________________________________________________________________</w:t>
    </w:r>
  </w:p>
  <w:p w14:paraId="4C935F9C" w14:textId="54507A7D" w:rsidR="00A013BC" w:rsidRDefault="00053DD7">
    <w:pPr>
      <w:pStyle w:val="Fuzeile"/>
      <w:tabs>
        <w:tab w:val="clear" w:pos="4536"/>
        <w:tab w:val="left" w:pos="2268"/>
        <w:tab w:val="left" w:pos="3828"/>
      </w:tabs>
      <w:jc w:val="left"/>
      <w:rPr>
        <w:lang w:val="en-GB"/>
      </w:rPr>
    </w:pPr>
    <w:r>
      <w:rPr>
        <w:lang w:val="en-GB"/>
      </w:rPr>
      <w:t>PART B: Specification for active interception</w:t>
    </w:r>
    <w:r w:rsidDel="00053DD7">
      <w:rPr>
        <w:lang w:val="en-GB"/>
      </w:rPr>
      <w:t xml:space="preserve"> </w:t>
    </w:r>
    <w:r>
      <w:rPr>
        <w:lang w:val="en-GB"/>
      </w:rPr>
      <w:tab/>
    </w:r>
    <w:r w:rsidR="00A013BC">
      <w:rPr>
        <w:rStyle w:val="Seitenzahl"/>
        <w:lang w:val="en-GB"/>
      </w:rPr>
      <w:t xml:space="preserve">Page </w:t>
    </w:r>
    <w:r w:rsidR="00A013BC">
      <w:rPr>
        <w:rStyle w:val="Seitenzahl"/>
        <w:lang w:val="en-GB"/>
      </w:rPr>
      <w:fldChar w:fldCharType="begin"/>
    </w:r>
    <w:r w:rsidR="00A013BC">
      <w:rPr>
        <w:rStyle w:val="Seitenzahl"/>
        <w:lang w:val="en-GB"/>
      </w:rPr>
      <w:instrText>PAGE</w:instrText>
    </w:r>
    <w:r w:rsidR="00A013BC">
      <w:rPr>
        <w:rStyle w:val="Seitenzahl"/>
        <w:lang w:val="en-GB"/>
      </w:rPr>
      <w:fldChar w:fldCharType="separate"/>
    </w:r>
    <w:r w:rsidR="00A013BC">
      <w:rPr>
        <w:rStyle w:val="Seitenzahl"/>
        <w:noProof/>
        <w:lang w:val="en-GB"/>
      </w:rPr>
      <w:t>28</w:t>
    </w:r>
    <w:r w:rsidR="00A013BC">
      <w:rPr>
        <w:rStyle w:val="Seitenzahl"/>
        <w:lang w:val="en-GB"/>
      </w:rPr>
      <w:fldChar w:fldCharType="end"/>
    </w:r>
    <w:r w:rsidR="00A013BC">
      <w:rPr>
        <w:rStyle w:val="Seitenzahl"/>
        <w:lang w:val="en-GB"/>
      </w:rPr>
      <w:t xml:space="preserve"> of </w:t>
    </w:r>
    <w:r w:rsidR="00A013BC">
      <w:rPr>
        <w:rStyle w:val="Seitenzahl"/>
        <w:lang w:val="en-GB"/>
      </w:rPr>
      <w:fldChar w:fldCharType="begin"/>
    </w:r>
    <w:r w:rsidR="00A013BC">
      <w:rPr>
        <w:rStyle w:val="Seitenzahl"/>
        <w:lang w:val="en-GB"/>
      </w:rPr>
      <w:instrText>NUMPAGES</w:instrText>
    </w:r>
    <w:r w:rsidR="00A013BC">
      <w:rPr>
        <w:rStyle w:val="Seitenzahl"/>
        <w:lang w:val="en-GB"/>
      </w:rPr>
      <w:fldChar w:fldCharType="separate"/>
    </w:r>
    <w:r w:rsidR="00A013BC">
      <w:rPr>
        <w:rStyle w:val="Seitenzahl"/>
        <w:noProof/>
        <w:lang w:val="en-GB"/>
      </w:rPr>
      <w:t>28</w:t>
    </w:r>
    <w:r w:rsidR="00A013BC">
      <w:rPr>
        <w:rStyle w:val="Seitenzah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5C16" w14:textId="77777777" w:rsidR="002F2002" w:rsidRDefault="002F2002">
      <w:pPr>
        <w:rPr>
          <w:sz w:val="12"/>
        </w:rPr>
      </w:pPr>
      <w:r>
        <w:separator/>
      </w:r>
    </w:p>
  </w:footnote>
  <w:footnote w:type="continuationSeparator" w:id="0">
    <w:p w14:paraId="761A3846" w14:textId="77777777" w:rsidR="002F2002" w:rsidRDefault="002F2002">
      <w:pPr>
        <w:rPr>
          <w:sz w:val="12"/>
        </w:rPr>
      </w:pPr>
      <w:r>
        <w:continuationSeparator/>
      </w:r>
    </w:p>
  </w:footnote>
  <w:footnote w:id="1">
    <w:p w14:paraId="19081FE4" w14:textId="77777777" w:rsidR="002C2E41" w:rsidRDefault="006720D1">
      <w:pPr>
        <w:pStyle w:val="Funotentext"/>
        <w:widowControl w:val="0"/>
        <w:rPr>
          <w:lang w:val="en-GB"/>
        </w:rPr>
      </w:pPr>
      <w:r>
        <w:rPr>
          <w:rStyle w:val="FootnoteCharacters"/>
        </w:rPr>
        <w:footnoteRef/>
      </w:r>
      <w:r>
        <w:rPr>
          <w:lang w:val="en-GB"/>
        </w:rPr>
        <w:t xml:space="preserve"> {itu-t(0) identified-organization(4) etsi(0) securityDomain(2) lawfulIntercept(2) hi2(1) version18(18)}</w:t>
      </w:r>
    </w:p>
  </w:footnote>
  <w:footnote w:id="2">
    <w:p w14:paraId="67BC3109" w14:textId="2C2B2DD8"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 xml:space="preserve">(2) </w:t>
      </w:r>
      <w:proofErr w:type="spellStart"/>
      <w:r>
        <w:rPr>
          <w:lang w:val="en-GB"/>
        </w:rPr>
        <w:t>threeGPP</w:t>
      </w:r>
      <w:proofErr w:type="spellEnd"/>
      <w:r>
        <w:rPr>
          <w:lang w:val="en-GB"/>
        </w:rPr>
        <w:t>(4) hi3eps(9) r1</w:t>
      </w:r>
      <w:r w:rsidR="009D2E6F">
        <w:rPr>
          <w:lang w:val="en-GB"/>
        </w:rPr>
        <w:t>7</w:t>
      </w:r>
      <w:r>
        <w:rPr>
          <w:lang w:val="en-GB"/>
        </w:rPr>
        <w:t>(1</w:t>
      </w:r>
      <w:r w:rsidR="009D2E6F">
        <w:rPr>
          <w:lang w:val="en-GB"/>
        </w:rPr>
        <w:t>7</w:t>
      </w:r>
      <w:r>
        <w:rPr>
          <w:lang w:val="en-GB"/>
        </w:rPr>
        <w:t>) version-0(0)} or later</w:t>
      </w:r>
    </w:p>
  </w:footnote>
  <w:footnote w:id="3">
    <w:p w14:paraId="39B223DA" w14:textId="4EFB97A4"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genHeader</w:t>
      </w:r>
      <w:proofErr w:type="spellEnd"/>
      <w:r>
        <w:rPr>
          <w:lang w:val="en-GB"/>
        </w:rPr>
        <w:t>(1) version3</w:t>
      </w:r>
      <w:r w:rsidR="00B80FD3">
        <w:rPr>
          <w:lang w:val="en-GB"/>
        </w:rPr>
        <w:t>8</w:t>
      </w:r>
      <w:r>
        <w:rPr>
          <w:lang w:val="en-GB"/>
        </w:rPr>
        <w:t>(3</w:t>
      </w:r>
      <w:r w:rsidR="00B80FD3">
        <w:rPr>
          <w:lang w:val="en-GB"/>
        </w:rPr>
        <w:t>8</w:t>
      </w:r>
      <w:r>
        <w:rPr>
          <w:lang w:val="en-GB"/>
        </w:rPr>
        <w:t>)} or later</w:t>
      </w:r>
    </w:p>
  </w:footnote>
  <w:footnote w:id="4">
    <w:p w14:paraId="02162629" w14:textId="7385C468"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(5) email(2) version</w:t>
      </w:r>
      <w:r w:rsidR="00B80FD3">
        <w:rPr>
          <w:lang w:val="en-GB"/>
        </w:rPr>
        <w:t>20</w:t>
      </w:r>
      <w:r>
        <w:rPr>
          <w:lang w:val="en-GB"/>
        </w:rPr>
        <w:t>(</w:t>
      </w:r>
      <w:r w:rsidR="00B80FD3">
        <w:rPr>
          <w:lang w:val="en-GB"/>
        </w:rPr>
        <w:t>20</w:t>
      </w:r>
      <w:r>
        <w:rPr>
          <w:lang w:val="en-GB"/>
        </w:rPr>
        <w:t>)} or later</w:t>
      </w:r>
    </w:p>
  </w:footnote>
  <w:footnote w:id="5">
    <w:p w14:paraId="26C29CB5" w14:textId="64313D15"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iPAccess</w:t>
      </w:r>
      <w:proofErr w:type="spellEnd"/>
      <w:r>
        <w:rPr>
          <w:lang w:val="en-GB"/>
        </w:rPr>
        <w:t>(3) version1</w:t>
      </w:r>
      <w:r w:rsidR="00700393">
        <w:rPr>
          <w:lang w:val="en-GB"/>
        </w:rPr>
        <w:t>8</w:t>
      </w:r>
      <w:r>
        <w:rPr>
          <w:lang w:val="en-GB"/>
        </w:rPr>
        <w:t>(1</w:t>
      </w:r>
      <w:r w:rsidR="00700393">
        <w:rPr>
          <w:lang w:val="en-GB"/>
        </w:rPr>
        <w:t>8</w:t>
      </w:r>
      <w:r>
        <w:rPr>
          <w:lang w:val="en-GB"/>
        </w:rPr>
        <w:t>)} or later</w:t>
      </w:r>
    </w:p>
  </w:footnote>
  <w:footnote w:id="6">
    <w:p w14:paraId="13028CDF" w14:textId="5AFB2CEA"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(5) l2Access(4) version</w:t>
      </w:r>
      <w:r w:rsidR="00700393">
        <w:rPr>
          <w:lang w:val="en-GB"/>
        </w:rPr>
        <w:t>9</w:t>
      </w:r>
      <w:r>
        <w:rPr>
          <w:lang w:val="en-GB"/>
        </w:rPr>
        <w:t>(</w:t>
      </w:r>
      <w:r w:rsidR="00700393">
        <w:rPr>
          <w:lang w:val="en-GB"/>
        </w:rPr>
        <w:t>9</w:t>
      </w:r>
      <w:r>
        <w:rPr>
          <w:lang w:val="en-GB"/>
        </w:rPr>
        <w:t>)} or later</w:t>
      </w:r>
    </w:p>
  </w:footnote>
  <w:footnote w:id="7">
    <w:p w14:paraId="63E30B92" w14:textId="4DBA8535"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iPMultimedia</w:t>
      </w:r>
      <w:proofErr w:type="spellEnd"/>
      <w:r>
        <w:rPr>
          <w:lang w:val="en-GB"/>
        </w:rPr>
        <w:t>(5) version1</w:t>
      </w:r>
      <w:r w:rsidR="00700393">
        <w:rPr>
          <w:lang w:val="en-GB"/>
        </w:rPr>
        <w:t>7</w:t>
      </w:r>
      <w:r>
        <w:rPr>
          <w:lang w:val="en-GB"/>
        </w:rPr>
        <w:t>(1</w:t>
      </w:r>
      <w:r w:rsidR="00700393">
        <w:rPr>
          <w:lang w:val="en-GB"/>
        </w:rPr>
        <w:t>7</w:t>
      </w:r>
      <w:r>
        <w:rPr>
          <w:lang w:val="en-GB"/>
        </w:rPr>
        <w:t>)} or later</w:t>
      </w:r>
    </w:p>
  </w:footnote>
  <w:footnote w:id="8">
    <w:p w14:paraId="183FC199" w14:textId="7E5816E8"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pstnIsdn</w:t>
      </w:r>
      <w:proofErr w:type="spellEnd"/>
      <w:r>
        <w:rPr>
          <w:lang w:val="en-GB"/>
        </w:rPr>
        <w:t>(6) version</w:t>
      </w:r>
      <w:r w:rsidR="00700393">
        <w:rPr>
          <w:lang w:val="en-GB"/>
        </w:rPr>
        <w:t>6</w:t>
      </w:r>
      <w:r>
        <w:rPr>
          <w:lang w:val="en-GB"/>
        </w:rPr>
        <w:t>(</w:t>
      </w:r>
      <w:r w:rsidR="00700393">
        <w:rPr>
          <w:lang w:val="en-GB"/>
        </w:rPr>
        <w:t>6</w:t>
      </w:r>
      <w:r>
        <w:rPr>
          <w:lang w:val="en-GB"/>
        </w:rPr>
        <w:t>)} or later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CD94" w14:textId="77777777" w:rsidR="002C2E41" w:rsidRDefault="006720D1">
    <w:pPr>
      <w:pStyle w:val="Kopfzeile"/>
      <w:rPr>
        <w:lang w:val="en-US"/>
      </w:rPr>
    </w:pPr>
    <w:r>
      <w:rPr>
        <w:noProof/>
        <w:lang w:val="en-IE" w:eastAsia="en-IE" w:bidi="ar-SA"/>
      </w:rPr>
      <mc:AlternateContent>
        <mc:Choice Requires="wps">
          <w:drawing>
            <wp:anchor distT="4445" distB="4445" distL="4445" distR="4445" simplePos="0" relativeHeight="6" behindDoc="1" locked="0" layoutInCell="0" allowOverlap="1" wp14:anchorId="23A9B5FD" wp14:editId="40B77F48">
              <wp:simplePos x="0" y="0"/>
              <wp:positionH relativeFrom="column">
                <wp:posOffset>-635</wp:posOffset>
              </wp:positionH>
              <wp:positionV relativeFrom="paragraph">
                <wp:posOffset>3543300</wp:posOffset>
              </wp:positionV>
              <wp:extent cx="1270" cy="1270"/>
              <wp:effectExtent l="0" t="0" r="0" b="0"/>
              <wp:wrapNone/>
              <wp:docPr id="1" name="Line 5"/>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279pt" to="-0.05pt,279pt" ID="Line 5" stroked="t" o:allowincell="f" style="position:absolute" wp14:anchorId="29174E33">
              <v:stroke color="black" weight="9360" joinstyle="round" endcap="flat"/>
              <v:fill o:detectmouseclick="t" on="false"/>
              <w10:wrap type="none"/>
            </v:line>
          </w:pict>
        </mc:Fallback>
      </mc:AlternateContent>
    </w:r>
    <w:proofErr w:type="spellStart"/>
    <w:r>
      <w:rPr>
        <w:lang w:val="en-US"/>
      </w:rPr>
      <w:t>Annexe</w:t>
    </w:r>
    <w:proofErr w:type="spellEnd"/>
    <w:r>
      <w:rPr>
        <w:lang w:val="en-US"/>
      </w:rPr>
      <w:t>: National Specifications for Luxembourg</w:t>
    </w:r>
  </w:p>
  <w:p w14:paraId="4F0A92E3" w14:textId="77777777" w:rsidR="002C2E41" w:rsidRDefault="006720D1">
    <w:pPr>
      <w:pStyle w:val="Kopfzeile"/>
    </w:pPr>
    <w:r>
      <w:rPr>
        <w:noProof/>
        <w:lang w:val="en-IE" w:eastAsia="en-IE" w:bidi="ar-SA"/>
      </w:rPr>
      <mc:AlternateContent>
        <mc:Choice Requires="wps">
          <w:drawing>
            <wp:anchor distT="4445" distB="4445" distL="4445" distR="4445" simplePos="0" relativeHeight="9" behindDoc="1" locked="0" layoutInCell="0" allowOverlap="1" wp14:anchorId="5A9AB4DD" wp14:editId="7C19559A">
              <wp:simplePos x="0" y="0"/>
              <wp:positionH relativeFrom="column">
                <wp:posOffset>0</wp:posOffset>
              </wp:positionH>
              <wp:positionV relativeFrom="paragraph">
                <wp:posOffset>-635</wp:posOffset>
              </wp:positionV>
              <wp:extent cx="5715635" cy="1270"/>
              <wp:effectExtent l="0" t="0" r="0" b="0"/>
              <wp:wrapNone/>
              <wp:docPr id="2" name="Line 8"/>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0.05pt" to="449.95pt,-0.05pt" ID="Line 8" stroked="t" o:allowincell="f" style="position:absolute" wp14:anchorId="24D57AD3">
              <v:stroke color="black" weight="9360" joinstyle="round" endcap="flat"/>
              <v:fill o:detectmouseclick="t" on="false"/>
              <w10:wrap type="no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9DC0" w14:textId="77777777" w:rsidR="002C2E41" w:rsidRDefault="006720D1">
    <w:pPr>
      <w:pStyle w:val="Kopfzeile"/>
      <w:rPr>
        <w:lang w:val="en-US"/>
      </w:rPr>
    </w:pPr>
    <w:r>
      <w:rPr>
        <w:noProof/>
        <w:lang w:val="en-IE" w:eastAsia="en-IE" w:bidi="ar-SA"/>
      </w:rPr>
      <mc:AlternateContent>
        <mc:Choice Requires="wps">
          <w:drawing>
            <wp:anchor distT="4445" distB="4445" distL="4445" distR="4445" simplePos="0" relativeHeight="34" behindDoc="1" locked="0" layoutInCell="0" allowOverlap="1" wp14:anchorId="72F5F48C" wp14:editId="60B38596">
              <wp:simplePos x="0" y="0"/>
              <wp:positionH relativeFrom="column">
                <wp:posOffset>-635</wp:posOffset>
              </wp:positionH>
              <wp:positionV relativeFrom="paragraph">
                <wp:posOffset>3543300</wp:posOffset>
              </wp:positionV>
              <wp:extent cx="1270" cy="1270"/>
              <wp:effectExtent l="0" t="0" r="0" b="0"/>
              <wp:wrapNone/>
              <wp:docPr id="6" name="Line 5"/>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279pt" to="-0.05pt,279pt" ID="Line 5" stroked="t" o:allowincell="f" style="position:absolute" wp14:anchorId="56B7AA82">
              <v:stroke color="black" weight="9360" joinstyle="round" endcap="flat"/>
              <v:fill o:detectmouseclick="t" on="false"/>
              <w10:wrap type="none"/>
            </v:line>
          </w:pict>
        </mc:Fallback>
      </mc:AlternateContent>
    </w:r>
    <w:proofErr w:type="spellStart"/>
    <w:r>
      <w:rPr>
        <w:lang w:val="en-US"/>
      </w:rPr>
      <w:t>Annexe</w:t>
    </w:r>
    <w:proofErr w:type="spellEnd"/>
    <w:r>
      <w:rPr>
        <w:lang w:val="en-US"/>
      </w:rPr>
      <w:t>: National Specifications for Luxembourg</w:t>
    </w:r>
  </w:p>
  <w:p w14:paraId="10A88CF2" w14:textId="77777777" w:rsidR="002C2E41" w:rsidRDefault="006720D1">
    <w:pPr>
      <w:pStyle w:val="Kopfzeile"/>
    </w:pPr>
    <w:r>
      <w:rPr>
        <w:noProof/>
        <w:lang w:val="en-IE" w:eastAsia="en-IE" w:bidi="ar-SA"/>
      </w:rPr>
      <mc:AlternateContent>
        <mc:Choice Requires="wps">
          <w:drawing>
            <wp:anchor distT="4445" distB="4445" distL="4445" distR="4445" simplePos="0" relativeHeight="58" behindDoc="1" locked="0" layoutInCell="0" allowOverlap="1" wp14:anchorId="6218A687" wp14:editId="66B97D7B">
              <wp:simplePos x="0" y="0"/>
              <wp:positionH relativeFrom="column">
                <wp:posOffset>0</wp:posOffset>
              </wp:positionH>
              <wp:positionV relativeFrom="paragraph">
                <wp:posOffset>-635</wp:posOffset>
              </wp:positionV>
              <wp:extent cx="5715635" cy="1270"/>
              <wp:effectExtent l="0" t="0" r="0" b="0"/>
              <wp:wrapNone/>
              <wp:docPr id="7" name="Line 8"/>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0.05pt" to="449.95pt,-0.05pt" ID="Line 8" stroked="t" o:allowincell="f" style="position:absolute" wp14:anchorId="46AFBE05">
              <v:stroke color="black" weight="9360" joinstyle="round" endcap="flat"/>
              <v:fill o:detectmouseclick="t" on="false"/>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F86B2CA"/>
    <w:lvl w:ilvl="0">
      <w:start w:val="1"/>
      <w:numFmt w:val="decimal"/>
      <w:lvlText w:val="%1."/>
      <w:lvlJc w:val="left"/>
      <w:pPr>
        <w:tabs>
          <w:tab w:val="num" w:pos="360"/>
        </w:tabs>
        <w:ind w:left="360" w:hanging="360"/>
      </w:pPr>
    </w:lvl>
  </w:abstractNum>
  <w:abstractNum w:abstractNumId="1" w15:restartNumberingAfterBreak="0">
    <w:nsid w:val="08206C08"/>
    <w:multiLevelType w:val="multilevel"/>
    <w:tmpl w:val="9C7E08F4"/>
    <w:lvl w:ilvl="0">
      <w:start w:val="1"/>
      <w:numFmt w:val="upperLetter"/>
      <w:lvlText w:val="Part %1:"/>
      <w:lvlJc w:val="left"/>
      <w:pPr>
        <w:tabs>
          <w:tab w:val="num" w:pos="0"/>
        </w:tabs>
        <w:ind w:left="1304" w:hanging="1304"/>
      </w:pPr>
    </w:lvl>
    <w:lvl w:ilvl="1">
      <w:start w:val="1"/>
      <w:numFmt w:val="decimal"/>
      <w:lvlText w:val="%1.%2"/>
      <w:lvlJc w:val="left"/>
      <w:pPr>
        <w:tabs>
          <w:tab w:val="num" w:pos="0"/>
        </w:tabs>
        <w:ind w:left="737" w:hanging="737"/>
      </w:pPr>
    </w:lvl>
    <w:lvl w:ilvl="2">
      <w:start w:val="1"/>
      <w:numFmt w:val="decimal"/>
      <w:lvlText w:val="%1.%2.%3"/>
      <w:lvlJc w:val="left"/>
      <w:pPr>
        <w:tabs>
          <w:tab w:val="num" w:pos="0"/>
        </w:tabs>
        <w:ind w:left="907" w:hanging="907"/>
      </w:pPr>
    </w:lvl>
    <w:lvl w:ilvl="3">
      <w:start w:val="1"/>
      <w:numFmt w:val="decimal"/>
      <w:lvlText w:val="%1.%2.%3.%4 "/>
      <w:lvlJc w:val="left"/>
      <w:pPr>
        <w:tabs>
          <w:tab w:val="num" w:pos="0"/>
        </w:tabs>
        <w:ind w:left="1304" w:hanging="1304"/>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2" w15:restartNumberingAfterBreak="0">
    <w:nsid w:val="15546131"/>
    <w:multiLevelType w:val="hybridMultilevel"/>
    <w:tmpl w:val="3104AE18"/>
    <w:lvl w:ilvl="0" w:tplc="1AC67CF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726352"/>
    <w:multiLevelType w:val="hybridMultilevel"/>
    <w:tmpl w:val="1562B3C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915DF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0C446E"/>
    <w:multiLevelType w:val="multilevel"/>
    <w:tmpl w:val="243A45FC"/>
    <w:lvl w:ilvl="0">
      <w:numFmt w:val="decimal"/>
      <w:pStyle w:val="UE1"/>
      <w:lvlText w:val=""/>
      <w:lvlJc w:val="left"/>
    </w:lvl>
    <w:lvl w:ilvl="1">
      <w:numFmt w:val="decimal"/>
      <w:pStyle w:val="UE2"/>
      <w:lvlText w:val=""/>
      <w:lvlJc w:val="left"/>
    </w:lvl>
    <w:lvl w:ilvl="2">
      <w:numFmt w:val="decimal"/>
      <w:pStyle w:val="UE3"/>
      <w:lvlText w:val=""/>
      <w:lvlJc w:val="left"/>
    </w:lvl>
    <w:lvl w:ilvl="3">
      <w:numFmt w:val="decimal"/>
      <w:pStyle w:val="U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A4E30"/>
    <w:multiLevelType w:val="multilevel"/>
    <w:tmpl w:val="9E7680EE"/>
    <w:lvl w:ilvl="0">
      <w:start w:val="1"/>
      <w:numFmt w:val="upperLetter"/>
      <w:pStyle w:val="1"/>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466260F9"/>
    <w:multiLevelType w:val="multilevel"/>
    <w:tmpl w:val="01742E6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4D811D75"/>
    <w:multiLevelType w:val="hybridMultilevel"/>
    <w:tmpl w:val="3F586604"/>
    <w:lvl w:ilvl="0" w:tplc="DDCED80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244BA8"/>
    <w:multiLevelType w:val="multilevel"/>
    <w:tmpl w:val="4288B4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F367130"/>
    <w:multiLevelType w:val="multilevel"/>
    <w:tmpl w:val="FAEA79AA"/>
    <w:lvl w:ilvl="0">
      <w:start w:val="1"/>
      <w:numFmt w:val="upperLetter"/>
      <w:lvlText w:val="Part %1:"/>
      <w:lvlJc w:val="left"/>
      <w:pPr>
        <w:tabs>
          <w:tab w:val="num" w:pos="0"/>
        </w:tabs>
        <w:ind w:left="1304" w:hanging="1304"/>
      </w:pPr>
    </w:lvl>
    <w:lvl w:ilvl="1">
      <w:start w:val="1"/>
      <w:numFmt w:val="decimal"/>
      <w:lvlText w:val="%1.%2"/>
      <w:lvlJc w:val="left"/>
      <w:pPr>
        <w:tabs>
          <w:tab w:val="num" w:pos="0"/>
        </w:tabs>
        <w:ind w:left="737" w:hanging="737"/>
      </w:pPr>
    </w:lvl>
    <w:lvl w:ilvl="2">
      <w:start w:val="1"/>
      <w:numFmt w:val="decimal"/>
      <w:lvlText w:val="%1.%2.%3"/>
      <w:lvlJc w:val="left"/>
      <w:pPr>
        <w:tabs>
          <w:tab w:val="num" w:pos="0"/>
        </w:tabs>
        <w:ind w:left="907" w:hanging="907"/>
      </w:pPr>
    </w:lvl>
    <w:lvl w:ilvl="3">
      <w:start w:val="1"/>
      <w:numFmt w:val="decimal"/>
      <w:lvlText w:val="%1.%2.%3.%4 "/>
      <w:lvlJc w:val="left"/>
      <w:pPr>
        <w:tabs>
          <w:tab w:val="num" w:pos="0"/>
        </w:tabs>
        <w:ind w:left="1304" w:hanging="1304"/>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num w:numId="1">
    <w:abstractNumId w:val="7"/>
  </w:num>
  <w:num w:numId="2">
    <w:abstractNumId w:val="9"/>
  </w:num>
  <w:num w:numId="3">
    <w:abstractNumId w:val="6"/>
  </w:num>
  <w:num w:numId="4">
    <w:abstractNumId w:val="10"/>
  </w:num>
  <w:num w:numId="5">
    <w:abstractNumId w:val="1"/>
    <w:lvlOverride w:ilvl="0">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8"/>
  </w:num>
  <w:num w:numId="58">
    <w:abstractNumId w:val="2"/>
  </w:num>
  <w:num w:numId="59">
    <w:abstractNumId w:val="10"/>
  </w:num>
  <w:num w:numId="60">
    <w:abstractNumId w:val="10"/>
  </w:num>
  <w:num w:numId="61">
    <w:abstractNumId w:val="3"/>
  </w:num>
  <w:num w:numId="62">
    <w:abstractNumId w:val="0"/>
  </w:num>
  <w:num w:numId="63">
    <w:abstractNumId w:val="4"/>
  </w:num>
  <w:num w:numId="64">
    <w:abstractNumId w:val="5"/>
  </w:num>
  <w:num w:numId="65">
    <w:abstractNumId w:val="5"/>
  </w:num>
  <w:num w:numId="66">
    <w:abstractNumId w:val="5"/>
  </w:num>
  <w:num w:numId="67">
    <w:abstractNumId w:val="5"/>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41"/>
    <w:rsid w:val="0000144C"/>
    <w:rsid w:val="0001000E"/>
    <w:rsid w:val="000108F9"/>
    <w:rsid w:val="0001604A"/>
    <w:rsid w:val="0002795E"/>
    <w:rsid w:val="00053DD7"/>
    <w:rsid w:val="00057D47"/>
    <w:rsid w:val="00070CD1"/>
    <w:rsid w:val="0008191D"/>
    <w:rsid w:val="0009628C"/>
    <w:rsid w:val="000A40FC"/>
    <w:rsid w:val="000C0E31"/>
    <w:rsid w:val="000C22F8"/>
    <w:rsid w:val="000D4701"/>
    <w:rsid w:val="000F169E"/>
    <w:rsid w:val="00115122"/>
    <w:rsid w:val="001249AE"/>
    <w:rsid w:val="0013325B"/>
    <w:rsid w:val="00136D22"/>
    <w:rsid w:val="00142A8B"/>
    <w:rsid w:val="00144EF0"/>
    <w:rsid w:val="001462AE"/>
    <w:rsid w:val="00147A99"/>
    <w:rsid w:val="001506FE"/>
    <w:rsid w:val="0016752C"/>
    <w:rsid w:val="00171964"/>
    <w:rsid w:val="00193E9D"/>
    <w:rsid w:val="001A0792"/>
    <w:rsid w:val="001A7948"/>
    <w:rsid w:val="001C1E6D"/>
    <w:rsid w:val="001E0924"/>
    <w:rsid w:val="001F595F"/>
    <w:rsid w:val="00206239"/>
    <w:rsid w:val="00217448"/>
    <w:rsid w:val="00225C6E"/>
    <w:rsid w:val="002326A0"/>
    <w:rsid w:val="00232739"/>
    <w:rsid w:val="00254C92"/>
    <w:rsid w:val="0026114F"/>
    <w:rsid w:val="00282BEB"/>
    <w:rsid w:val="002A1EE5"/>
    <w:rsid w:val="002A54EC"/>
    <w:rsid w:val="002B6A86"/>
    <w:rsid w:val="002C2E41"/>
    <w:rsid w:val="002C4279"/>
    <w:rsid w:val="002C5A73"/>
    <w:rsid w:val="002C7ABE"/>
    <w:rsid w:val="002D4512"/>
    <w:rsid w:val="002F0FAE"/>
    <w:rsid w:val="002F1D1A"/>
    <w:rsid w:val="002F2002"/>
    <w:rsid w:val="002F2352"/>
    <w:rsid w:val="002F7E54"/>
    <w:rsid w:val="003043F5"/>
    <w:rsid w:val="0031576C"/>
    <w:rsid w:val="0034405C"/>
    <w:rsid w:val="003479E2"/>
    <w:rsid w:val="00362E57"/>
    <w:rsid w:val="00365CBC"/>
    <w:rsid w:val="003757E8"/>
    <w:rsid w:val="003822B4"/>
    <w:rsid w:val="003B108A"/>
    <w:rsid w:val="003C64BA"/>
    <w:rsid w:val="003C7681"/>
    <w:rsid w:val="003D0DAC"/>
    <w:rsid w:val="003D4376"/>
    <w:rsid w:val="00401969"/>
    <w:rsid w:val="00416DD8"/>
    <w:rsid w:val="00420008"/>
    <w:rsid w:val="00426E62"/>
    <w:rsid w:val="00431AD1"/>
    <w:rsid w:val="00431C68"/>
    <w:rsid w:val="004344CA"/>
    <w:rsid w:val="00451C0F"/>
    <w:rsid w:val="0047308F"/>
    <w:rsid w:val="0047733F"/>
    <w:rsid w:val="00494B14"/>
    <w:rsid w:val="004A0C39"/>
    <w:rsid w:val="004B7DC2"/>
    <w:rsid w:val="004C777D"/>
    <w:rsid w:val="004F23CE"/>
    <w:rsid w:val="00521FEF"/>
    <w:rsid w:val="00533424"/>
    <w:rsid w:val="00535051"/>
    <w:rsid w:val="005402B5"/>
    <w:rsid w:val="00542DD0"/>
    <w:rsid w:val="0054565F"/>
    <w:rsid w:val="00551A9B"/>
    <w:rsid w:val="005520AA"/>
    <w:rsid w:val="00565A16"/>
    <w:rsid w:val="005819DE"/>
    <w:rsid w:val="005831C6"/>
    <w:rsid w:val="005A0883"/>
    <w:rsid w:val="005A3EBD"/>
    <w:rsid w:val="005A4C7C"/>
    <w:rsid w:val="005A6E35"/>
    <w:rsid w:val="005E307C"/>
    <w:rsid w:val="005E5DE6"/>
    <w:rsid w:val="005E7799"/>
    <w:rsid w:val="005F6DB7"/>
    <w:rsid w:val="0060433D"/>
    <w:rsid w:val="00626B5C"/>
    <w:rsid w:val="006400C3"/>
    <w:rsid w:val="0065319F"/>
    <w:rsid w:val="0067139D"/>
    <w:rsid w:val="006720D1"/>
    <w:rsid w:val="006A664E"/>
    <w:rsid w:val="006B6395"/>
    <w:rsid w:val="006F6E6B"/>
    <w:rsid w:val="00700393"/>
    <w:rsid w:val="00716765"/>
    <w:rsid w:val="007300F1"/>
    <w:rsid w:val="00734AE1"/>
    <w:rsid w:val="00751325"/>
    <w:rsid w:val="00753B34"/>
    <w:rsid w:val="00762071"/>
    <w:rsid w:val="007939E4"/>
    <w:rsid w:val="007A450C"/>
    <w:rsid w:val="007A5D82"/>
    <w:rsid w:val="007B2D34"/>
    <w:rsid w:val="008074EA"/>
    <w:rsid w:val="00815DF7"/>
    <w:rsid w:val="0082576E"/>
    <w:rsid w:val="00842BE8"/>
    <w:rsid w:val="00844A12"/>
    <w:rsid w:val="00856F4E"/>
    <w:rsid w:val="0086301A"/>
    <w:rsid w:val="00893A3A"/>
    <w:rsid w:val="00895C14"/>
    <w:rsid w:val="008B0222"/>
    <w:rsid w:val="008B4618"/>
    <w:rsid w:val="008D0383"/>
    <w:rsid w:val="009034D9"/>
    <w:rsid w:val="009077EA"/>
    <w:rsid w:val="00910D0E"/>
    <w:rsid w:val="009318D5"/>
    <w:rsid w:val="009371C5"/>
    <w:rsid w:val="00955876"/>
    <w:rsid w:val="009851AD"/>
    <w:rsid w:val="009958AA"/>
    <w:rsid w:val="009A6511"/>
    <w:rsid w:val="009D2E6F"/>
    <w:rsid w:val="009E5A86"/>
    <w:rsid w:val="009F32F0"/>
    <w:rsid w:val="00A01084"/>
    <w:rsid w:val="00A013BC"/>
    <w:rsid w:val="00A30BC0"/>
    <w:rsid w:val="00A30BEA"/>
    <w:rsid w:val="00A348FB"/>
    <w:rsid w:val="00A363E1"/>
    <w:rsid w:val="00A41448"/>
    <w:rsid w:val="00A41835"/>
    <w:rsid w:val="00A422E1"/>
    <w:rsid w:val="00A44BC4"/>
    <w:rsid w:val="00A5729B"/>
    <w:rsid w:val="00A576FC"/>
    <w:rsid w:val="00A64AD9"/>
    <w:rsid w:val="00A65079"/>
    <w:rsid w:val="00A868BA"/>
    <w:rsid w:val="00A90AC4"/>
    <w:rsid w:val="00A93C88"/>
    <w:rsid w:val="00AC1401"/>
    <w:rsid w:val="00AC74B8"/>
    <w:rsid w:val="00AD0BC8"/>
    <w:rsid w:val="00AD192F"/>
    <w:rsid w:val="00AD23BB"/>
    <w:rsid w:val="00AD291A"/>
    <w:rsid w:val="00AF3C18"/>
    <w:rsid w:val="00B05DAF"/>
    <w:rsid w:val="00B20699"/>
    <w:rsid w:val="00B22830"/>
    <w:rsid w:val="00B50280"/>
    <w:rsid w:val="00B51CE2"/>
    <w:rsid w:val="00B64988"/>
    <w:rsid w:val="00B80FD3"/>
    <w:rsid w:val="00B81C8F"/>
    <w:rsid w:val="00BA30E6"/>
    <w:rsid w:val="00BB51FA"/>
    <w:rsid w:val="00BD606A"/>
    <w:rsid w:val="00C1623C"/>
    <w:rsid w:val="00C200AC"/>
    <w:rsid w:val="00C20F12"/>
    <w:rsid w:val="00C215E8"/>
    <w:rsid w:val="00C3551D"/>
    <w:rsid w:val="00C648B2"/>
    <w:rsid w:val="00C66D84"/>
    <w:rsid w:val="00C740BD"/>
    <w:rsid w:val="00C752FF"/>
    <w:rsid w:val="00C819AF"/>
    <w:rsid w:val="00CC6AC8"/>
    <w:rsid w:val="00CD1184"/>
    <w:rsid w:val="00CE0300"/>
    <w:rsid w:val="00CE43B9"/>
    <w:rsid w:val="00CE6B66"/>
    <w:rsid w:val="00CF0670"/>
    <w:rsid w:val="00CF630D"/>
    <w:rsid w:val="00D157C0"/>
    <w:rsid w:val="00D25EDE"/>
    <w:rsid w:val="00D3573F"/>
    <w:rsid w:val="00D4411F"/>
    <w:rsid w:val="00D5304B"/>
    <w:rsid w:val="00D6367D"/>
    <w:rsid w:val="00D70A83"/>
    <w:rsid w:val="00D77F2A"/>
    <w:rsid w:val="00D866AF"/>
    <w:rsid w:val="00DA0282"/>
    <w:rsid w:val="00DA13A6"/>
    <w:rsid w:val="00DA3BBF"/>
    <w:rsid w:val="00DB0EAB"/>
    <w:rsid w:val="00DB72D7"/>
    <w:rsid w:val="00DB7960"/>
    <w:rsid w:val="00DC2556"/>
    <w:rsid w:val="00DC3254"/>
    <w:rsid w:val="00DD286C"/>
    <w:rsid w:val="00DD5D9A"/>
    <w:rsid w:val="00DF2484"/>
    <w:rsid w:val="00E3404B"/>
    <w:rsid w:val="00E377FD"/>
    <w:rsid w:val="00E5257B"/>
    <w:rsid w:val="00E620D6"/>
    <w:rsid w:val="00E713ED"/>
    <w:rsid w:val="00E72C0D"/>
    <w:rsid w:val="00E837B9"/>
    <w:rsid w:val="00E96C11"/>
    <w:rsid w:val="00EB3DFC"/>
    <w:rsid w:val="00EB79C8"/>
    <w:rsid w:val="00EF07D8"/>
    <w:rsid w:val="00EF5986"/>
    <w:rsid w:val="00F33981"/>
    <w:rsid w:val="00F53591"/>
    <w:rsid w:val="00F54F54"/>
    <w:rsid w:val="00F653BD"/>
    <w:rsid w:val="00F67F0B"/>
    <w:rsid w:val="00F70A07"/>
    <w:rsid w:val="00F71624"/>
    <w:rsid w:val="00F72E5F"/>
    <w:rsid w:val="00F73983"/>
    <w:rsid w:val="00F77DD2"/>
    <w:rsid w:val="00F87CA8"/>
    <w:rsid w:val="00F91D8D"/>
    <w:rsid w:val="00F95F90"/>
    <w:rsid w:val="00FA0CCC"/>
    <w:rsid w:val="00FA5211"/>
    <w:rsid w:val="00FB2C3F"/>
    <w:rsid w:val="00FB5EC3"/>
    <w:rsid w:val="00FB6961"/>
    <w:rsid w:val="00FB73E5"/>
    <w:rsid w:val="00FD0B32"/>
    <w:rsid w:val="00FD322E"/>
    <w:rsid w:val="00FE0605"/>
    <w:rsid w:val="00FE0982"/>
    <w:rsid w:val="00FE0DB9"/>
    <w:rsid w:val="00FE2D0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AE9E2"/>
  <w15:docId w15:val="{131B5232-6BB9-45B2-9F94-882C885F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4AD9"/>
    <w:pPr>
      <w:jc w:val="both"/>
    </w:pPr>
    <w:rPr>
      <w:rFonts w:ascii="Verdana" w:hAnsi="Verdana"/>
      <w:lang w:bidi="he-IL"/>
    </w:rPr>
  </w:style>
  <w:style w:type="paragraph" w:styleId="berschrift1">
    <w:name w:val="heading 1"/>
    <w:basedOn w:val="Standard"/>
    <w:next w:val="Standard"/>
    <w:qFormat/>
    <w:rsid w:val="00497397"/>
    <w:pPr>
      <w:keepNext/>
      <w:numPr>
        <w:numId w:val="1"/>
      </w:numPr>
      <w:spacing w:before="240" w:after="60"/>
      <w:outlineLvl w:val="0"/>
    </w:pPr>
    <w:rPr>
      <w:b/>
      <w:bCs/>
      <w:kern w:val="2"/>
      <w:sz w:val="32"/>
      <w:szCs w:val="32"/>
    </w:rPr>
  </w:style>
  <w:style w:type="paragraph" w:styleId="berschrift2">
    <w:name w:val="heading 2"/>
    <w:basedOn w:val="Standard"/>
    <w:next w:val="Standard"/>
    <w:qFormat/>
    <w:pPr>
      <w:keepNext/>
      <w:numPr>
        <w:ilvl w:val="1"/>
        <w:numId w:val="1"/>
      </w:numPr>
      <w:spacing w:before="240" w:after="60"/>
      <w:outlineLvl w:val="1"/>
    </w:pPr>
    <w:rPr>
      <w:b/>
      <w:bCs/>
      <w:sz w:val="24"/>
      <w:szCs w:val="24"/>
    </w:rPr>
  </w:style>
  <w:style w:type="paragraph" w:styleId="berschrift3">
    <w:name w:val="heading 3"/>
    <w:basedOn w:val="Standard"/>
    <w:next w:val="Standard"/>
    <w:qFormat/>
    <w:pPr>
      <w:keepNext/>
      <w:numPr>
        <w:ilvl w:val="2"/>
        <w:numId w:val="1"/>
      </w:numPr>
      <w:spacing w:before="240" w:after="60"/>
      <w:outlineLvl w:val="2"/>
    </w:pPr>
    <w:rPr>
      <w:b/>
      <w:bCs/>
    </w:rPr>
  </w:style>
  <w:style w:type="paragraph" w:styleId="berschrift4">
    <w:name w:val="heading 4"/>
    <w:basedOn w:val="Standard"/>
    <w:next w:val="Standard"/>
    <w:qFormat/>
    <w:pPr>
      <w:keepNext/>
      <w:numPr>
        <w:ilvl w:val="3"/>
        <w:numId w:val="1"/>
      </w:numPr>
      <w:jc w:val="left"/>
      <w:outlineLvl w:val="3"/>
    </w:pPr>
    <w:rPr>
      <w:b/>
      <w:bCs/>
      <w:i/>
      <w:iCs/>
      <w:color w:val="000000"/>
    </w:rPr>
  </w:style>
  <w:style w:type="paragraph" w:styleId="berschrift5">
    <w:name w:val="heading 5"/>
    <w:basedOn w:val="Standard"/>
    <w:next w:val="Standard"/>
    <w:qFormat/>
    <w:pPr>
      <w:numPr>
        <w:ilvl w:val="4"/>
        <w:numId w:val="1"/>
      </w:numPr>
      <w:spacing w:before="240" w:after="60"/>
      <w:outlineLvl w:val="4"/>
    </w:pPr>
    <w:rPr>
      <w:sz w:val="22"/>
      <w:szCs w:val="2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iCs/>
      <w:sz w:val="22"/>
      <w:szCs w:val="22"/>
    </w:rPr>
  </w:style>
  <w:style w:type="paragraph" w:styleId="berschrift7">
    <w:name w:val="heading 7"/>
    <w:basedOn w:val="Standard"/>
    <w:next w:val="Standard"/>
    <w:qFormat/>
    <w:pPr>
      <w:numPr>
        <w:ilvl w:val="6"/>
        <w:numId w:val="1"/>
      </w:numPr>
      <w:spacing w:before="240" w:after="60"/>
      <w:outlineLvl w:val="6"/>
    </w:pPr>
    <w:rPr>
      <w:rFonts w:ascii="Arial" w:hAnsi="Arial" w:cs="Arial"/>
    </w:rPr>
  </w:style>
  <w:style w:type="paragraph" w:styleId="berschrift8">
    <w:name w:val="heading 8"/>
    <w:basedOn w:val="Standard"/>
    <w:next w:val="Standard"/>
    <w:qFormat/>
    <w:pPr>
      <w:numPr>
        <w:ilvl w:val="7"/>
        <w:numId w:val="1"/>
      </w:numPr>
      <w:spacing w:before="240" w:after="60"/>
      <w:outlineLvl w:val="7"/>
    </w:pPr>
    <w:rPr>
      <w:rFonts w:ascii="Arial" w:hAnsi="Arial" w:cs="Arial"/>
      <w:i/>
      <w:iCs/>
    </w:rPr>
  </w:style>
  <w:style w:type="paragraph" w:styleId="berschrift9">
    <w:name w:val="heading 9"/>
    <w:basedOn w:val="Standard"/>
    <w:next w:val="Standard"/>
    <w:qFormat/>
    <w:pPr>
      <w:numPr>
        <w:ilvl w:val="8"/>
        <w:numId w:val="1"/>
      </w:numPr>
      <w:spacing w:before="240" w:after="60"/>
      <w:outlineLvl w:val="8"/>
    </w:pPr>
    <w:rPr>
      <w:rFonts w:ascii="Arial" w:hAnsi="Arial" w:cs="Arial"/>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styleId="Hyperlink">
    <w:name w:val="Hyperlink"/>
    <w:basedOn w:val="Absatz-Standardschriftart"/>
    <w:uiPriority w:val="99"/>
    <w:rsid w:val="00033EA4"/>
    <w:rPr>
      <w:color w:val="0000FF"/>
      <w:u w:val="single"/>
    </w:rPr>
  </w:style>
  <w:style w:type="character" w:styleId="Kommentarzeichen">
    <w:name w:val="annotation reference"/>
    <w:basedOn w:val="Absatz-Standardschriftart"/>
    <w:qFormat/>
    <w:rsid w:val="004C19D7"/>
    <w:rPr>
      <w:sz w:val="16"/>
      <w:szCs w:val="16"/>
    </w:rPr>
  </w:style>
  <w:style w:type="character" w:customStyle="1" w:styleId="KommentartextZchn">
    <w:name w:val="Kommentartext Zchn"/>
    <w:basedOn w:val="Absatz-Standardschriftart"/>
    <w:link w:val="Kommentartext"/>
    <w:qFormat/>
    <w:rsid w:val="004C19D7"/>
    <w:rPr>
      <w:rFonts w:ascii="Verdana" w:hAnsi="Verdana"/>
      <w:lang w:bidi="he-IL"/>
    </w:rPr>
  </w:style>
  <w:style w:type="character" w:customStyle="1" w:styleId="KommentarthemaZchn">
    <w:name w:val="Kommentarthema Zchn"/>
    <w:basedOn w:val="KommentartextZchn"/>
    <w:link w:val="Kommentarthema"/>
    <w:qFormat/>
    <w:rsid w:val="004C19D7"/>
    <w:rPr>
      <w:rFonts w:ascii="Verdana" w:hAnsi="Verdana"/>
      <w:b/>
      <w:bCs/>
      <w:lang w:bidi="he-IL"/>
    </w:rPr>
  </w:style>
  <w:style w:type="character" w:customStyle="1" w:styleId="st">
    <w:name w:val="st"/>
    <w:basedOn w:val="Absatz-Standardschriftart"/>
    <w:qFormat/>
    <w:rsid w:val="009E45F8"/>
  </w:style>
  <w:style w:type="character" w:customStyle="1" w:styleId="fontstyle01">
    <w:name w:val="fontstyle01"/>
    <w:basedOn w:val="Absatz-Standardschriftart"/>
    <w:qFormat/>
    <w:rsid w:val="007C6A98"/>
    <w:rPr>
      <w:rFonts w:ascii="Times New Roman" w:hAnsi="Times New Roman" w:cs="Times New Roman"/>
      <w:b w:val="0"/>
      <w:bCs w:val="0"/>
      <w:i w:val="0"/>
      <w:iCs w:val="0"/>
      <w:color w:val="000000"/>
      <w:sz w:val="20"/>
      <w:szCs w:val="20"/>
    </w:rPr>
  </w:style>
  <w:style w:type="character" w:customStyle="1" w:styleId="fontstyle21">
    <w:name w:val="fontstyle21"/>
    <w:basedOn w:val="Absatz-Standardschriftart"/>
    <w:qFormat/>
    <w:rsid w:val="007C6A98"/>
    <w:rPr>
      <w:rFonts w:ascii="Symbol" w:hAnsi="Symbol"/>
      <w:b w:val="0"/>
      <w:bCs w:val="0"/>
      <w:i w:val="0"/>
      <w:iCs w:val="0"/>
      <w:color w:val="000000"/>
      <w:sz w:val="20"/>
      <w:szCs w:val="20"/>
    </w:rPr>
  </w:style>
  <w:style w:type="character" w:customStyle="1" w:styleId="fontstyle31">
    <w:name w:val="fontstyle31"/>
    <w:basedOn w:val="Absatz-Standardschriftart"/>
    <w:qFormat/>
    <w:rsid w:val="007C6A98"/>
    <w:rPr>
      <w:rFonts w:ascii="Courier New" w:hAnsi="Courier New" w:cs="Courier New"/>
      <w:b/>
      <w:bCs/>
      <w:i w:val="0"/>
      <w:iCs w:val="0"/>
      <w:color w:val="000000"/>
      <w:sz w:val="18"/>
      <w:szCs w:val="18"/>
    </w:rPr>
  </w:style>
  <w:style w:type="character" w:customStyle="1" w:styleId="fontstyle41">
    <w:name w:val="fontstyle41"/>
    <w:basedOn w:val="Absatz-Standardschriftart"/>
    <w:qFormat/>
    <w:rsid w:val="007C6A98"/>
    <w:rPr>
      <w:rFonts w:ascii="Times New Roman" w:hAnsi="Times New Roman" w:cs="Times New Roman"/>
      <w:b/>
      <w:bCs/>
      <w:i w:val="0"/>
      <w:iCs w:val="0"/>
      <w:color w:val="000000"/>
      <w:sz w:val="20"/>
      <w:szCs w:val="20"/>
    </w:rPr>
  </w:style>
  <w:style w:type="character" w:customStyle="1" w:styleId="1Zchn">
    <w:name w:val="Ü1 Zchn"/>
    <w:basedOn w:val="Absatz-Standardschriftart"/>
    <w:link w:val="1"/>
    <w:qFormat/>
    <w:rsid w:val="00C920D0"/>
    <w:rPr>
      <w:rFonts w:ascii="Verdana" w:hAnsi="Verdana"/>
      <w:b/>
      <w:i/>
      <w:sz w:val="36"/>
      <w:lang w:val="en-GB" w:bidi="he-IL"/>
    </w:rPr>
  </w:style>
  <w:style w:type="character" w:customStyle="1" w:styleId="2Zchn">
    <w:name w:val="Ü2 Zchn"/>
    <w:basedOn w:val="Absatz-Standardschriftart"/>
    <w:link w:val="2"/>
    <w:qFormat/>
    <w:rsid w:val="00C920D0"/>
    <w:rPr>
      <w:rFonts w:ascii="Verdana" w:hAnsi="Verdana"/>
      <w:b/>
      <w:sz w:val="32"/>
      <w:lang w:bidi="he-IL"/>
    </w:rPr>
  </w:style>
  <w:style w:type="character" w:customStyle="1" w:styleId="Zchn">
    <w:name w:val="Ü&quot; Zchn"/>
    <w:basedOn w:val="Absatz-Standardschriftart"/>
    <w:link w:val="a"/>
    <w:qFormat/>
    <w:rsid w:val="003B63FA"/>
    <w:rPr>
      <w:rFonts w:ascii="Verdana" w:hAnsi="Verdana"/>
      <w:lang w:bidi="he-IL"/>
    </w:rPr>
  </w:style>
  <w:style w:type="character" w:customStyle="1" w:styleId="-2Zchn">
    <w:name w:val="Ü-2 Zchn"/>
    <w:basedOn w:val="Zchn"/>
    <w:qFormat/>
    <w:rsid w:val="003B63FA"/>
    <w:rPr>
      <w:rFonts w:ascii="Verdana" w:hAnsi="Verdana"/>
      <w:lang w:bidi="he-IL"/>
    </w:rPr>
  </w:style>
  <w:style w:type="character" w:customStyle="1" w:styleId="UE2Zchn">
    <w:name w:val="UE2 Zchn"/>
    <w:basedOn w:val="Absatz-Standardschriftart"/>
    <w:link w:val="UE2"/>
    <w:qFormat/>
    <w:rsid w:val="00C151C3"/>
    <w:rPr>
      <w:rFonts w:ascii="Verdana" w:hAnsi="Verdana"/>
      <w:b/>
      <w:sz w:val="32"/>
      <w:lang w:val="en-GB" w:bidi="he-IL"/>
    </w:rPr>
  </w:style>
  <w:style w:type="character" w:customStyle="1" w:styleId="UE1Zchn">
    <w:name w:val="UE1 Zchn"/>
    <w:basedOn w:val="1Zchn"/>
    <w:link w:val="UE1"/>
    <w:qFormat/>
    <w:rsid w:val="00E42A9C"/>
    <w:rPr>
      <w:rFonts w:ascii="Verdana" w:hAnsi="Verdana"/>
      <w:b/>
      <w:i/>
      <w:sz w:val="36"/>
      <w:lang w:val="en-GB" w:bidi="he-IL"/>
    </w:rPr>
  </w:style>
  <w:style w:type="character" w:customStyle="1" w:styleId="UE3Zchn">
    <w:name w:val="UE3 Zchn"/>
    <w:basedOn w:val="Absatz-Standardschriftart"/>
    <w:link w:val="UE3"/>
    <w:qFormat/>
    <w:rsid w:val="00C151C3"/>
    <w:rPr>
      <w:rFonts w:ascii="Verdana" w:hAnsi="Verdana"/>
      <w:b/>
      <w:sz w:val="24"/>
      <w:lang w:val="en-GB" w:bidi="he-IL"/>
    </w:rPr>
  </w:style>
  <w:style w:type="character" w:customStyle="1" w:styleId="UE4Zchn">
    <w:name w:val="UE4 Zchn"/>
    <w:basedOn w:val="Absatz-Standardschriftart"/>
    <w:link w:val="UE4"/>
    <w:qFormat/>
    <w:rsid w:val="00C151C3"/>
    <w:rPr>
      <w:rFonts w:ascii="Verdana" w:hAnsi="Verdana"/>
      <w:b/>
      <w:lang w:val="en-GB" w:bidi="he-IL"/>
    </w:rPr>
  </w:style>
  <w:style w:type="character" w:styleId="Hervorhebung">
    <w:name w:val="Emphasis"/>
    <w:basedOn w:val="Absatz-Standardschriftart"/>
    <w:qFormat/>
    <w:rsid w:val="00AD6B46"/>
    <w:rPr>
      <w:i/>
      <w:iCs/>
    </w:rPr>
  </w:style>
  <w:style w:type="character" w:customStyle="1" w:styleId="HTMLVorformatiertZchn">
    <w:name w:val="HTML Vorformatiert Zchn"/>
    <w:basedOn w:val="Absatz-Standardschriftart"/>
    <w:link w:val="HTMLVorformatiert"/>
    <w:uiPriority w:val="99"/>
    <w:qFormat/>
    <w:rsid w:val="007642BC"/>
    <w:rPr>
      <w:rFonts w:ascii="Courier New" w:hAnsi="Courier New" w:cs="Courier New"/>
      <w:lang w:bidi="he-IL"/>
    </w:rPr>
  </w:style>
  <w:style w:type="character" w:customStyle="1" w:styleId="FunotentextZchn">
    <w:name w:val="Fußnotentext Zchn"/>
    <w:basedOn w:val="Absatz-Standardschriftart"/>
    <w:link w:val="Funotentext"/>
    <w:qFormat/>
    <w:rsid w:val="004A561A"/>
    <w:rPr>
      <w:rFonts w:ascii="Verdana" w:hAnsi="Verdana"/>
      <w:sz w:val="12"/>
      <w:lang w:bidi="he-IL"/>
    </w:rPr>
  </w:style>
  <w:style w:type="character" w:customStyle="1" w:styleId="FootnoteCharacters">
    <w:name w:val="Footnote Characters"/>
    <w:basedOn w:val="Absatz-Standardschriftart"/>
    <w:semiHidden/>
    <w:unhideWhenUsed/>
    <w:qFormat/>
    <w:rsid w:val="00142248"/>
    <w:rPr>
      <w:vertAlign w:val="superscript"/>
    </w:rPr>
  </w:style>
  <w:style w:type="character" w:customStyle="1" w:styleId="FootnoteAnchor">
    <w:name w:val="Footnote Anchor"/>
    <w:rPr>
      <w:vertAlign w:val="superscript"/>
    </w:rPr>
  </w:style>
  <w:style w:type="character" w:customStyle="1" w:styleId="StrongEmphasis">
    <w:name w:val="Strong Emphasis"/>
    <w:qFormat/>
    <w:rPr>
      <w:b/>
      <w:bC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pPr>
      <w:jc w:val="left"/>
    </w:pPr>
    <w:rPr>
      <w:sz w:val="28"/>
      <w:szCs w:val="28"/>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1">
    <w:name w:val="toc 1"/>
    <w:basedOn w:val="Standard"/>
    <w:next w:val="Standard"/>
    <w:autoRedefine/>
    <w:uiPriority w:val="39"/>
    <w:rsid w:val="001A0792"/>
    <w:pPr>
      <w:tabs>
        <w:tab w:val="left" w:pos="1200"/>
        <w:tab w:val="right" w:leader="dot" w:pos="9060"/>
      </w:tabs>
      <w:spacing w:before="120" w:after="120"/>
      <w:jc w:val="left"/>
    </w:pPr>
    <w:rPr>
      <w:b/>
      <w:bCs/>
      <w:i/>
      <w:caps/>
    </w:rPr>
  </w:style>
  <w:style w:type="paragraph" w:styleId="Verzeichnis2">
    <w:name w:val="toc 2"/>
    <w:basedOn w:val="Standard"/>
    <w:next w:val="Standard"/>
    <w:autoRedefine/>
    <w:uiPriority w:val="39"/>
    <w:rsid w:val="00483431"/>
    <w:pPr>
      <w:ind w:left="200"/>
      <w:jc w:val="left"/>
    </w:pPr>
    <w:rPr>
      <w:smallCaps/>
      <w:sz w:val="18"/>
    </w:rPr>
  </w:style>
  <w:style w:type="paragraph" w:styleId="Verzeichnis3">
    <w:name w:val="toc 3"/>
    <w:basedOn w:val="Standard"/>
    <w:next w:val="Standard"/>
    <w:autoRedefine/>
    <w:uiPriority w:val="39"/>
    <w:rsid w:val="00483431"/>
    <w:pPr>
      <w:ind w:left="400"/>
      <w:jc w:val="left"/>
    </w:pPr>
    <w:rPr>
      <w:i/>
      <w:iCs/>
      <w:sz w:val="18"/>
    </w:rPr>
  </w:style>
  <w:style w:type="paragraph" w:styleId="Verzeichnis4">
    <w:name w:val="toc 4"/>
    <w:basedOn w:val="Standard"/>
    <w:next w:val="Standard"/>
    <w:autoRedefine/>
    <w:uiPriority w:val="39"/>
    <w:rsid w:val="00483431"/>
    <w:pPr>
      <w:ind w:left="600"/>
      <w:jc w:val="left"/>
    </w:pPr>
    <w:rPr>
      <w:sz w:val="16"/>
      <w:szCs w:val="18"/>
    </w:rPr>
  </w:style>
  <w:style w:type="paragraph" w:styleId="Verzeichnis5">
    <w:name w:val="toc 5"/>
    <w:basedOn w:val="Standard"/>
    <w:next w:val="Standard"/>
    <w:autoRedefine/>
    <w:semiHidden/>
    <w:rsid w:val="00483431"/>
    <w:pPr>
      <w:ind w:left="800"/>
      <w:jc w:val="left"/>
    </w:pPr>
    <w:rPr>
      <w:sz w:val="16"/>
      <w:szCs w:val="18"/>
    </w:rPr>
  </w:style>
  <w:style w:type="paragraph" w:styleId="Verzeichnis6">
    <w:name w:val="toc 6"/>
    <w:basedOn w:val="Standard"/>
    <w:next w:val="Standard"/>
    <w:autoRedefine/>
    <w:semiHidden/>
    <w:pPr>
      <w:ind w:left="1000"/>
      <w:jc w:val="left"/>
    </w:pPr>
    <w:rPr>
      <w:rFonts w:ascii="Times New Roman" w:hAnsi="Times New Roman"/>
      <w:sz w:val="18"/>
      <w:szCs w:val="18"/>
    </w:rPr>
  </w:style>
  <w:style w:type="paragraph" w:styleId="Verzeichnis7">
    <w:name w:val="toc 7"/>
    <w:basedOn w:val="Standard"/>
    <w:next w:val="Standard"/>
    <w:autoRedefine/>
    <w:semiHidden/>
    <w:pPr>
      <w:ind w:left="1200"/>
      <w:jc w:val="left"/>
    </w:pPr>
    <w:rPr>
      <w:rFonts w:ascii="Times New Roman" w:hAnsi="Times New Roman"/>
      <w:sz w:val="18"/>
      <w:szCs w:val="18"/>
    </w:rPr>
  </w:style>
  <w:style w:type="paragraph" w:styleId="Verzeichnis8">
    <w:name w:val="toc 8"/>
    <w:basedOn w:val="Standard"/>
    <w:next w:val="Standard"/>
    <w:autoRedefine/>
    <w:semiHidden/>
    <w:pPr>
      <w:ind w:left="1400"/>
      <w:jc w:val="left"/>
    </w:pPr>
    <w:rPr>
      <w:rFonts w:ascii="Times New Roman" w:hAnsi="Times New Roman"/>
      <w:sz w:val="18"/>
      <w:szCs w:val="18"/>
    </w:rPr>
  </w:style>
  <w:style w:type="paragraph" w:styleId="Verzeichnis9">
    <w:name w:val="toc 9"/>
    <w:basedOn w:val="Standard"/>
    <w:next w:val="Standard"/>
    <w:autoRedefine/>
    <w:semiHidden/>
    <w:pPr>
      <w:ind w:left="1600"/>
      <w:jc w:val="left"/>
    </w:pPr>
    <w:rPr>
      <w:rFonts w:ascii="Times New Roman" w:hAnsi="Times New Roman"/>
      <w:sz w:val="18"/>
      <w:szCs w:val="18"/>
    </w:rPr>
  </w:style>
  <w:style w:type="paragraph" w:styleId="Dokumentstruktur">
    <w:name w:val="Document Map"/>
    <w:basedOn w:val="Standard"/>
    <w:semiHidden/>
    <w:qFormat/>
    <w:pPr>
      <w:shd w:val="clear" w:color="auto" w:fill="000080"/>
    </w:pPr>
    <w:rPr>
      <w:rFonts w:ascii="Tahoma" w:hAnsi="Tahoma" w:cs="Tahoma"/>
    </w:rPr>
  </w:style>
  <w:style w:type="paragraph" w:styleId="Textkrper-Zeileneinzug">
    <w:name w:val="Body Text Indent"/>
    <w:basedOn w:val="Standard"/>
    <w:pPr>
      <w:ind w:left="360"/>
    </w:pPr>
  </w:style>
  <w:style w:type="paragraph" w:styleId="Textkrper2">
    <w:name w:val="Body Text 2"/>
    <w:basedOn w:val="Standard"/>
    <w:qFormat/>
    <w:pPr>
      <w:jc w:val="left"/>
    </w:pPr>
    <w:rPr>
      <w:i/>
      <w:iCs/>
    </w:rPr>
  </w:style>
  <w:style w:type="paragraph" w:styleId="Textkrper3">
    <w:name w:val="Body Text 3"/>
    <w:basedOn w:val="Standard"/>
    <w:qFormat/>
    <w:rPr>
      <w:sz w:val="36"/>
      <w:szCs w:val="36"/>
    </w:rPr>
  </w:style>
  <w:style w:type="paragraph" w:styleId="HTMLVorformatiert">
    <w:name w:val="HTML Preformatted"/>
    <w:basedOn w:val="Standard"/>
    <w:link w:val="HTMLVorformatiertZchn"/>
    <w:uiPriority w:val="99"/>
    <w:qFormat/>
    <w:rsid w:val="00C8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paragraph" w:customStyle="1" w:styleId="ANHANG">
    <w:name w:val="ANHANG"/>
    <w:basedOn w:val="berschrift1"/>
    <w:qFormat/>
    <w:rsid w:val="000D242C"/>
    <w:pPr>
      <w:numPr>
        <w:numId w:val="0"/>
      </w:numPr>
      <w:outlineLvl w:val="9"/>
    </w:pPr>
  </w:style>
  <w:style w:type="paragraph" w:styleId="Sprechblasentext">
    <w:name w:val="Balloon Text"/>
    <w:basedOn w:val="Standard"/>
    <w:semiHidden/>
    <w:qFormat/>
    <w:rsid w:val="00033EA4"/>
    <w:rPr>
      <w:rFonts w:ascii="Tahoma" w:hAnsi="Tahoma"/>
      <w:sz w:val="16"/>
      <w:szCs w:val="16"/>
    </w:rPr>
  </w:style>
  <w:style w:type="paragraph" w:styleId="Kommentartext">
    <w:name w:val="annotation text"/>
    <w:basedOn w:val="Standard"/>
    <w:link w:val="KommentartextZchn"/>
    <w:qFormat/>
    <w:rsid w:val="004C19D7"/>
  </w:style>
  <w:style w:type="paragraph" w:styleId="Kommentarthema">
    <w:name w:val="annotation subject"/>
    <w:basedOn w:val="Kommentartext"/>
    <w:next w:val="Kommentartext"/>
    <w:link w:val="KommentarthemaZchn"/>
    <w:qFormat/>
    <w:rsid w:val="004C19D7"/>
    <w:rPr>
      <w:b/>
      <w:bCs/>
    </w:rPr>
  </w:style>
  <w:style w:type="paragraph" w:styleId="berarbeitung">
    <w:name w:val="Revision"/>
    <w:uiPriority w:val="99"/>
    <w:semiHidden/>
    <w:qFormat/>
    <w:rsid w:val="009B5D8C"/>
    <w:rPr>
      <w:rFonts w:ascii="Verdana" w:hAnsi="Verdana"/>
      <w:lang w:bidi="he-IL"/>
    </w:rPr>
  </w:style>
  <w:style w:type="paragraph" w:styleId="Listenabsatz">
    <w:name w:val="List Paragraph"/>
    <w:basedOn w:val="Standard"/>
    <w:next w:val="Standard"/>
    <w:uiPriority w:val="34"/>
    <w:qFormat/>
    <w:rsid w:val="00B24428"/>
    <w:pPr>
      <w:ind w:left="720"/>
      <w:contextualSpacing/>
    </w:pPr>
  </w:style>
  <w:style w:type="paragraph" w:customStyle="1" w:styleId="1">
    <w:name w:val="Ü1"/>
    <w:basedOn w:val="Standard"/>
    <w:next w:val="Standard"/>
    <w:link w:val="1Zchn"/>
    <w:qFormat/>
    <w:rsid w:val="00C920D0"/>
    <w:pPr>
      <w:numPr>
        <w:numId w:val="3"/>
      </w:numPr>
      <w:jc w:val="left"/>
    </w:pPr>
    <w:rPr>
      <w:b/>
      <w:i/>
      <w:sz w:val="36"/>
      <w:lang w:val="en-GB"/>
    </w:rPr>
  </w:style>
  <w:style w:type="paragraph" w:customStyle="1" w:styleId="2">
    <w:name w:val="Ü2"/>
    <w:basedOn w:val="Standard"/>
    <w:next w:val="Standard"/>
    <w:link w:val="2Zchn"/>
    <w:qFormat/>
    <w:rsid w:val="00C920D0"/>
    <w:rPr>
      <w:b/>
      <w:sz w:val="32"/>
    </w:rPr>
  </w:style>
  <w:style w:type="paragraph" w:customStyle="1" w:styleId="a">
    <w:name w:val="Ü&quot;"/>
    <w:basedOn w:val="Standard"/>
    <w:link w:val="Zchn"/>
    <w:qFormat/>
    <w:rsid w:val="003B63FA"/>
  </w:style>
  <w:style w:type="paragraph" w:customStyle="1" w:styleId="-2">
    <w:name w:val="Ü-2"/>
    <w:basedOn w:val="a"/>
    <w:qFormat/>
    <w:rsid w:val="003B63FA"/>
  </w:style>
  <w:style w:type="paragraph" w:customStyle="1" w:styleId="UE2">
    <w:name w:val="UE2"/>
    <w:basedOn w:val="Standard"/>
    <w:next w:val="Standard"/>
    <w:link w:val="UE2Zchn"/>
    <w:qFormat/>
    <w:rsid w:val="00E42A9C"/>
    <w:pPr>
      <w:numPr>
        <w:ilvl w:val="1"/>
        <w:numId w:val="64"/>
      </w:numPr>
      <w:spacing w:before="120" w:after="120"/>
    </w:pPr>
    <w:rPr>
      <w:b/>
      <w:sz w:val="32"/>
      <w:lang w:val="en-GB"/>
    </w:rPr>
  </w:style>
  <w:style w:type="paragraph" w:customStyle="1" w:styleId="UE1">
    <w:name w:val="UE1"/>
    <w:basedOn w:val="1"/>
    <w:next w:val="Standard"/>
    <w:link w:val="UE1Zchn"/>
    <w:qFormat/>
    <w:rsid w:val="00E42A9C"/>
    <w:pPr>
      <w:numPr>
        <w:numId w:val="64"/>
      </w:numPr>
      <w:spacing w:after="120"/>
    </w:pPr>
  </w:style>
  <w:style w:type="paragraph" w:customStyle="1" w:styleId="UE3">
    <w:name w:val="UE3"/>
    <w:basedOn w:val="Standard"/>
    <w:next w:val="Standard"/>
    <w:link w:val="UE3Zchn"/>
    <w:qFormat/>
    <w:rsid w:val="00E42A9C"/>
    <w:pPr>
      <w:numPr>
        <w:ilvl w:val="2"/>
        <w:numId w:val="64"/>
      </w:numPr>
      <w:tabs>
        <w:tab w:val="num" w:pos="0"/>
      </w:tabs>
      <w:spacing w:before="120" w:after="120"/>
    </w:pPr>
    <w:rPr>
      <w:b/>
      <w:sz w:val="24"/>
      <w:lang w:val="en-GB"/>
    </w:rPr>
  </w:style>
  <w:style w:type="paragraph" w:customStyle="1" w:styleId="UE4">
    <w:name w:val="UE4"/>
    <w:basedOn w:val="Standard"/>
    <w:next w:val="Standard"/>
    <w:link w:val="UE4Zchn"/>
    <w:qFormat/>
    <w:rsid w:val="00E42A9C"/>
    <w:pPr>
      <w:numPr>
        <w:ilvl w:val="3"/>
        <w:numId w:val="64"/>
      </w:numPr>
      <w:tabs>
        <w:tab w:val="num" w:pos="0"/>
      </w:tabs>
      <w:spacing w:before="120" w:after="120"/>
    </w:pPr>
    <w:rPr>
      <w:b/>
      <w:lang w:val="en-GB"/>
    </w:rPr>
  </w:style>
  <w:style w:type="paragraph" w:styleId="Indexberschrift">
    <w:name w:val="index heading"/>
    <w:basedOn w:val="Heading"/>
  </w:style>
  <w:style w:type="paragraph" w:styleId="Inhaltsverzeichnisberschrift">
    <w:name w:val="TOC Heading"/>
    <w:basedOn w:val="berschrift1"/>
    <w:next w:val="Standard"/>
    <w:uiPriority w:val="39"/>
    <w:unhideWhenUsed/>
    <w:qFormat/>
    <w:rsid w:val="00886D0E"/>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Funotentext">
    <w:name w:val="footnote text"/>
    <w:basedOn w:val="Standard"/>
    <w:link w:val="FunotentextZchn"/>
    <w:unhideWhenUsed/>
    <w:rsid w:val="004A561A"/>
    <w:rPr>
      <w:sz w:val="12"/>
    </w:rPr>
  </w:style>
  <w:style w:type="numbering" w:customStyle="1" w:styleId="Formatvorlage1">
    <w:name w:val="Formatvorlage1"/>
    <w:uiPriority w:val="99"/>
    <w:qFormat/>
    <w:rsid w:val="00556CF7"/>
  </w:style>
  <w:style w:type="numbering" w:customStyle="1" w:styleId="Num-with-Part">
    <w:name w:val="Num-with-Part"/>
    <w:uiPriority w:val="99"/>
    <w:qFormat/>
    <w:rsid w:val="00497397"/>
  </w:style>
  <w:style w:type="numbering" w:customStyle="1" w:styleId="TEST1">
    <w:name w:val="TEST1"/>
    <w:uiPriority w:val="99"/>
    <w:qFormat/>
    <w:rsid w:val="00842165"/>
  </w:style>
  <w:style w:type="numbering" w:customStyle="1" w:styleId="Formatvorlage2">
    <w:name w:val="Formatvorlage2"/>
    <w:uiPriority w:val="99"/>
    <w:qFormat/>
    <w:rsid w:val="00556CF7"/>
  </w:style>
  <w:style w:type="numbering" w:customStyle="1" w:styleId="Formatvorlage3">
    <w:name w:val="Formatvorlage3"/>
    <w:uiPriority w:val="99"/>
    <w:qFormat/>
    <w:rsid w:val="00E42A9C"/>
  </w:style>
  <w:style w:type="table" w:styleId="Tabellenraster">
    <w:name w:val="Table Grid"/>
    <w:basedOn w:val="NormaleTabelle"/>
    <w:rsid w:val="00BE4CA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UE2"/>
    <w:link w:val="Formatvorlage4Zchn"/>
    <w:autoRedefine/>
    <w:qFormat/>
    <w:rsid w:val="00FA5211"/>
  </w:style>
  <w:style w:type="character" w:customStyle="1" w:styleId="Formatvorlage4Zchn">
    <w:name w:val="Formatvorlage4 Zchn"/>
    <w:basedOn w:val="UE2Zchn"/>
    <w:link w:val="Formatvorlage4"/>
    <w:rsid w:val="00FA5211"/>
    <w:rPr>
      <w:rFonts w:ascii="Verdana" w:hAnsi="Verdana"/>
      <w:b/>
      <w:sz w:val="32"/>
      <w:lang w:val="en-GB" w:bidi="he-IL"/>
    </w:rPr>
  </w:style>
  <w:style w:type="character" w:customStyle="1" w:styleId="TextkrperZchn">
    <w:name w:val="Textkörper Zchn"/>
    <w:basedOn w:val="Absatz-Standardschriftart"/>
    <w:link w:val="Textkrper"/>
    <w:rsid w:val="00FA5211"/>
    <w:rPr>
      <w:rFonts w:ascii="Verdana" w:hAnsi="Verdana"/>
      <w:sz w:val="28"/>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51D8-EF9F-4372-B997-1C2E3D9F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6923</Words>
  <Characters>43617</Characters>
  <DocSecurity>0</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2025-05-29T15:31:00Z</cp:lastPrinted>
  <dcterms:created xsi:type="dcterms:W3CDTF">2025-05-29T15:30:00Z</dcterms:created>
  <dcterms:modified xsi:type="dcterms:W3CDTF">2025-05-29T15:33:00Z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577518229</vt:i4>
  </property>
</Properties>
</file>